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8"/>
        <w:ind w:left="26" w:right="0" w:firstLine="0"/>
        <w:jc w:val="left"/>
        <w:rPr>
          <w:sz w:val="22"/>
        </w:rPr>
      </w:pPr>
      <w:r>
        <w:rPr>
          <w:b/>
          <w:sz w:val="22"/>
        </w:rPr>
        <w:t>Coastal</w:t>
      </w:r>
      <w:r>
        <w:rPr>
          <w:b/>
          <w:spacing w:val="-6"/>
          <w:sz w:val="22"/>
        </w:rPr>
        <w:t> </w:t>
      </w:r>
      <w:r>
        <w:rPr>
          <w:b/>
          <w:sz w:val="22"/>
        </w:rPr>
        <w:t>Hazard</w:t>
      </w:r>
      <w:r>
        <w:rPr>
          <w:b/>
          <w:spacing w:val="1"/>
          <w:sz w:val="22"/>
        </w:rPr>
        <w:t> </w:t>
      </w:r>
      <w:r>
        <w:rPr>
          <w:b/>
          <w:sz w:val="22"/>
        </w:rPr>
        <w:t>Resilience</w:t>
      </w:r>
      <w:r>
        <w:rPr>
          <w:b/>
          <w:spacing w:val="-3"/>
          <w:sz w:val="22"/>
        </w:rPr>
        <w:t> </w:t>
      </w:r>
      <w:r>
        <w:rPr>
          <w:sz w:val="22"/>
        </w:rPr>
        <w:t>|</w:t>
      </w:r>
      <w:r>
        <w:rPr>
          <w:spacing w:val="-5"/>
          <w:sz w:val="22"/>
        </w:rPr>
        <w:t> </w:t>
      </w:r>
      <w:r>
        <w:rPr>
          <w:sz w:val="22"/>
        </w:rPr>
        <w:t>2020-2021</w:t>
      </w:r>
      <w:r>
        <w:rPr>
          <w:spacing w:val="-5"/>
          <w:sz w:val="22"/>
        </w:rPr>
        <w:t> </w:t>
      </w:r>
      <w:r>
        <w:rPr>
          <w:sz w:val="22"/>
        </w:rPr>
        <w:t>Washington</w:t>
      </w:r>
      <w:r>
        <w:rPr>
          <w:spacing w:val="-4"/>
          <w:sz w:val="22"/>
        </w:rPr>
        <w:t> </w:t>
      </w:r>
      <w:r>
        <w:rPr>
          <w:sz w:val="22"/>
        </w:rPr>
        <w:t>Sea</w:t>
      </w:r>
      <w:r>
        <w:rPr>
          <w:spacing w:val="1"/>
          <w:sz w:val="22"/>
        </w:rPr>
        <w:t> </w:t>
      </w:r>
      <w:r>
        <w:rPr>
          <w:sz w:val="22"/>
        </w:rPr>
        <w:t>Grant </w:t>
      </w:r>
      <w:r>
        <w:rPr>
          <w:spacing w:val="-2"/>
          <w:sz w:val="22"/>
        </w:rPr>
        <w:t>Fellowship</w:t>
      </w:r>
    </w:p>
    <w:p>
      <w:pPr>
        <w:pStyle w:val="BodyText"/>
        <w:tabs>
          <w:tab w:pos="1466" w:val="left" w:leader="none"/>
        </w:tabs>
        <w:spacing w:before="267"/>
        <w:ind w:left="1467" w:right="4244" w:hanging="1441"/>
      </w:pPr>
      <w:r>
        <w:rPr>
          <w:spacing w:val="-2"/>
        </w:rPr>
        <w:t>Agency:</w:t>
      </w:r>
      <w:r>
        <w:rPr/>
        <w:tab/>
        <w:t>Washington</w:t>
      </w:r>
      <w:r>
        <w:rPr>
          <w:spacing w:val="-9"/>
        </w:rPr>
        <w:t> </w:t>
      </w:r>
      <w:r>
        <w:rPr/>
        <w:t>State</w:t>
      </w:r>
      <w:r>
        <w:rPr>
          <w:spacing w:val="-8"/>
        </w:rPr>
        <w:t> </w:t>
      </w:r>
      <w:r>
        <w:rPr/>
        <w:t>Department</w:t>
      </w:r>
      <w:r>
        <w:rPr>
          <w:spacing w:val="-8"/>
        </w:rPr>
        <w:t> </w:t>
      </w:r>
      <w:r>
        <w:rPr/>
        <w:t>of</w:t>
      </w:r>
      <w:r>
        <w:rPr>
          <w:spacing w:val="-11"/>
        </w:rPr>
        <w:t> </w:t>
      </w:r>
      <w:r>
        <w:rPr/>
        <w:t>Ecology 300 Desmond Drive Southwest, Lacey</w:t>
      </w:r>
    </w:p>
    <w:p>
      <w:pPr>
        <w:pStyle w:val="BodyText"/>
        <w:tabs>
          <w:tab w:pos="1466" w:val="left" w:leader="none"/>
        </w:tabs>
        <w:spacing w:before="268"/>
      </w:pPr>
      <w:r>
        <w:rPr>
          <w:spacing w:val="-2"/>
        </w:rPr>
        <w:t>Manager:</w:t>
      </w:r>
      <w:r>
        <w:rPr/>
        <w:tab/>
        <w:t>Brian</w:t>
      </w:r>
      <w:r>
        <w:rPr>
          <w:spacing w:val="-4"/>
        </w:rPr>
        <w:t> Lynn</w:t>
      </w:r>
    </w:p>
    <w:p>
      <w:pPr>
        <w:pStyle w:val="BodyText"/>
        <w:spacing w:before="1"/>
        <w:ind w:left="1467" w:right="3976"/>
      </w:pPr>
      <w:r>
        <w:rPr/>
        <w:t>Washington</w:t>
      </w:r>
      <w:r>
        <w:rPr>
          <w:spacing w:val="-9"/>
        </w:rPr>
        <w:t> </w:t>
      </w:r>
      <w:r>
        <w:rPr/>
        <w:t>State</w:t>
      </w:r>
      <w:r>
        <w:rPr>
          <w:spacing w:val="-7"/>
        </w:rPr>
        <w:t> </w:t>
      </w:r>
      <w:r>
        <w:rPr/>
        <w:t>Coastal</w:t>
      </w:r>
      <w:r>
        <w:rPr>
          <w:spacing w:val="-9"/>
        </w:rPr>
        <w:t> </w:t>
      </w:r>
      <w:r>
        <w:rPr/>
        <w:t>Program</w:t>
      </w:r>
      <w:r>
        <w:rPr>
          <w:spacing w:val="-10"/>
        </w:rPr>
        <w:t> </w:t>
      </w:r>
      <w:r>
        <w:rPr/>
        <w:t>Manager 360-407-6224 | 360-790-0811 (cell)</w:t>
      </w:r>
    </w:p>
    <w:p>
      <w:pPr>
        <w:pStyle w:val="BodyText"/>
        <w:ind w:left="0"/>
      </w:pPr>
    </w:p>
    <w:p>
      <w:pPr>
        <w:pStyle w:val="BodyText"/>
        <w:tabs>
          <w:tab w:pos="1466" w:val="left" w:leader="none"/>
        </w:tabs>
      </w:pPr>
      <w:r>
        <w:rPr>
          <w:spacing w:val="-2"/>
        </w:rPr>
        <w:t>Mentor:</w:t>
      </w:r>
      <w:r>
        <w:rPr/>
        <w:tab/>
        <w:t>Bobbak</w:t>
      </w:r>
      <w:r>
        <w:rPr>
          <w:spacing w:val="-5"/>
        </w:rPr>
        <w:t> </w:t>
      </w:r>
      <w:r>
        <w:rPr>
          <w:spacing w:val="-2"/>
        </w:rPr>
        <w:t>Talebi</w:t>
      </w:r>
    </w:p>
    <w:p>
      <w:pPr>
        <w:pStyle w:val="BodyText"/>
        <w:spacing w:before="2"/>
        <w:ind w:left="1467"/>
      </w:pPr>
      <w:r>
        <w:rPr/>
        <w:t>Senior</w:t>
      </w:r>
      <w:r>
        <w:rPr>
          <w:spacing w:val="-4"/>
        </w:rPr>
        <w:t> </w:t>
      </w:r>
      <w:r>
        <w:rPr/>
        <w:t>Coastal</w:t>
      </w:r>
      <w:r>
        <w:rPr>
          <w:spacing w:val="-3"/>
        </w:rPr>
        <w:t> </w:t>
      </w:r>
      <w:r>
        <w:rPr>
          <w:spacing w:val="-2"/>
        </w:rPr>
        <w:t>Planner</w:t>
      </w:r>
    </w:p>
    <w:p>
      <w:pPr>
        <w:pStyle w:val="BodyText"/>
        <w:spacing w:before="1"/>
        <w:ind w:left="1467"/>
      </w:pPr>
      <w:r>
        <w:rPr/>
        <w:t>360-407-6529</w:t>
      </w:r>
      <w:r>
        <w:rPr>
          <w:spacing w:val="-6"/>
        </w:rPr>
        <w:t> </w:t>
      </w:r>
      <w:r>
        <w:rPr/>
        <w:t>|</w:t>
      </w:r>
      <w:r>
        <w:rPr>
          <w:spacing w:val="-6"/>
        </w:rPr>
        <w:t> </w:t>
      </w:r>
      <w:r>
        <w:rPr/>
        <w:t>360-819-3014</w:t>
      </w:r>
      <w:r>
        <w:rPr>
          <w:spacing w:val="-5"/>
        </w:rPr>
        <w:t> </w:t>
      </w:r>
      <w:r>
        <w:rPr>
          <w:spacing w:val="-2"/>
        </w:rPr>
        <w:t>(cell)</w:t>
      </w:r>
    </w:p>
    <w:p>
      <w:pPr>
        <w:pStyle w:val="Heading1"/>
        <w:spacing w:before="268"/>
      </w:pPr>
      <w:r>
        <w:rPr>
          <w:spacing w:val="-2"/>
        </w:rPr>
        <w:t>Overview</w:t>
      </w:r>
    </w:p>
    <w:p>
      <w:pPr>
        <w:pStyle w:val="BodyText"/>
        <w:spacing w:before="1"/>
      </w:pPr>
      <w:r>
        <w:rPr/>
        <w:t>Washington was the first state in the Nation to earn federal approval for its Coastal Zone Management Program</w:t>
      </w:r>
      <w:r>
        <w:rPr>
          <w:spacing w:val="-2"/>
        </w:rPr>
        <w:t> </w:t>
      </w:r>
      <w:r>
        <w:rPr/>
        <w:t>(Coastal</w:t>
      </w:r>
      <w:r>
        <w:rPr>
          <w:spacing w:val="-1"/>
        </w:rPr>
        <w:t> </w:t>
      </w:r>
      <w:r>
        <w:rPr/>
        <w:t>Program), established</w:t>
      </w:r>
      <w:r>
        <w:rPr>
          <w:spacing w:val="-1"/>
        </w:rPr>
        <w:t> </w:t>
      </w:r>
      <w:r>
        <w:rPr/>
        <w:t>under</w:t>
      </w:r>
      <w:r>
        <w:rPr>
          <w:spacing w:val="-2"/>
        </w:rPr>
        <w:t> </w:t>
      </w:r>
      <w:r>
        <w:rPr/>
        <w:t>the authority of</w:t>
      </w:r>
      <w:r>
        <w:rPr>
          <w:spacing w:val="-3"/>
        </w:rPr>
        <w:t> </w:t>
      </w:r>
      <w:r>
        <w:rPr/>
        <w:t>the 1972</w:t>
      </w:r>
      <w:r>
        <w:rPr>
          <w:spacing w:val="-2"/>
        </w:rPr>
        <w:t> </w:t>
      </w:r>
      <w:r>
        <w:rPr/>
        <w:t>Coastal</w:t>
      </w:r>
      <w:r>
        <w:rPr>
          <w:spacing w:val="-1"/>
        </w:rPr>
        <w:t> </w:t>
      </w:r>
      <w:r>
        <w:rPr/>
        <w:t>Zone Management Act (CZMA).</w:t>
      </w:r>
      <w:r>
        <w:rPr>
          <w:spacing w:val="-1"/>
        </w:rPr>
        <w:t> </w:t>
      </w:r>
      <w:r>
        <w:rPr/>
        <w:t>The</w:t>
      </w:r>
      <w:r>
        <w:rPr>
          <w:spacing w:val="-2"/>
        </w:rPr>
        <w:t> </w:t>
      </w:r>
      <w:r>
        <w:rPr/>
        <w:t>Coastal</w:t>
      </w:r>
      <w:r>
        <w:rPr>
          <w:spacing w:val="-3"/>
        </w:rPr>
        <w:t> </w:t>
      </w:r>
      <w:r>
        <w:rPr/>
        <w:t>Program,</w:t>
      </w:r>
      <w:r>
        <w:rPr>
          <w:spacing w:val="-2"/>
        </w:rPr>
        <w:t> </w:t>
      </w:r>
      <w:r>
        <w:rPr/>
        <w:t>housed within</w:t>
      </w:r>
      <w:r>
        <w:rPr>
          <w:spacing w:val="-3"/>
        </w:rPr>
        <w:t> </w:t>
      </w:r>
      <w:r>
        <w:rPr/>
        <w:t>the</w:t>
      </w:r>
      <w:r>
        <w:rPr>
          <w:spacing w:val="-2"/>
        </w:rPr>
        <w:t> </w:t>
      </w:r>
      <w:r>
        <w:rPr/>
        <w:t>Department</w:t>
      </w:r>
      <w:r>
        <w:rPr>
          <w:spacing w:val="-1"/>
        </w:rPr>
        <w:t> </w:t>
      </w:r>
      <w:r>
        <w:rPr/>
        <w:t>of</w:t>
      </w:r>
      <w:r>
        <w:rPr>
          <w:spacing w:val="-5"/>
        </w:rPr>
        <w:t> </w:t>
      </w:r>
      <w:r>
        <w:rPr/>
        <w:t>Ecology,</w:t>
      </w:r>
      <w:r>
        <w:rPr>
          <w:spacing w:val="-2"/>
        </w:rPr>
        <w:t> </w:t>
      </w:r>
      <w:r>
        <w:rPr/>
        <w:t>meets</w:t>
      </w:r>
      <w:r>
        <w:rPr>
          <w:spacing w:val="-3"/>
        </w:rPr>
        <w:t> </w:t>
      </w:r>
      <w:r>
        <w:rPr/>
        <w:t>the</w:t>
      </w:r>
      <w:r>
        <w:rPr>
          <w:spacing w:val="-2"/>
        </w:rPr>
        <w:t> </w:t>
      </w:r>
      <w:r>
        <w:rPr/>
        <w:t>goals</w:t>
      </w:r>
      <w:r>
        <w:rPr>
          <w:spacing w:val="-4"/>
        </w:rPr>
        <w:t> </w:t>
      </w:r>
      <w:r>
        <w:rPr/>
        <w:t>of</w:t>
      </w:r>
      <w:r>
        <w:rPr>
          <w:spacing w:val="-5"/>
        </w:rPr>
        <w:t> </w:t>
      </w:r>
      <w:r>
        <w:rPr/>
        <w:t>the</w:t>
      </w:r>
      <w:r>
        <w:rPr>
          <w:spacing w:val="-2"/>
        </w:rPr>
        <w:t> </w:t>
      </w:r>
      <w:r>
        <w:rPr/>
        <w:t>federal law through a comprehensive approach to coastal resource management. This work requires us to balance the often competing — and occasionally conflicting — demands of coastal resources use, economic development, and conservation. We partner with a range of stakeholders, agencies, local governments, academics, Tribes, and non-profits to achieve this mission.</w:t>
      </w:r>
    </w:p>
    <w:p>
      <w:pPr>
        <w:pStyle w:val="BodyText"/>
        <w:spacing w:before="146"/>
        <w:ind w:right="141"/>
      </w:pPr>
      <w:r>
        <w:rPr/>
        <w:t>Depending on the fellow’s interests and the program’s activities, the fellow’s work could involve research</w:t>
      </w:r>
      <w:r>
        <w:rPr>
          <w:spacing w:val="-4"/>
        </w:rPr>
        <w:t> </w:t>
      </w:r>
      <w:r>
        <w:rPr/>
        <w:t>and</w:t>
      </w:r>
      <w:r>
        <w:rPr>
          <w:spacing w:val="-4"/>
        </w:rPr>
        <w:t> </w:t>
      </w:r>
      <w:r>
        <w:rPr/>
        <w:t>writing,</w:t>
      </w:r>
      <w:r>
        <w:rPr>
          <w:spacing w:val="-3"/>
        </w:rPr>
        <w:t> </w:t>
      </w:r>
      <w:r>
        <w:rPr/>
        <w:t>policy</w:t>
      </w:r>
      <w:r>
        <w:rPr>
          <w:spacing w:val="-3"/>
        </w:rPr>
        <w:t> </w:t>
      </w:r>
      <w:r>
        <w:rPr/>
        <w:t>analysis,</w:t>
      </w:r>
      <w:r>
        <w:rPr>
          <w:spacing w:val="-3"/>
        </w:rPr>
        <w:t> </w:t>
      </w:r>
      <w:r>
        <w:rPr/>
        <w:t>strategic</w:t>
      </w:r>
      <w:r>
        <w:rPr>
          <w:spacing w:val="-2"/>
        </w:rPr>
        <w:t> </w:t>
      </w:r>
      <w:r>
        <w:rPr/>
        <w:t>planning</w:t>
      </w:r>
      <w:r>
        <w:rPr>
          <w:spacing w:val="-3"/>
        </w:rPr>
        <w:t> </w:t>
      </w:r>
      <w:r>
        <w:rPr/>
        <w:t>and</w:t>
      </w:r>
      <w:r>
        <w:rPr>
          <w:spacing w:val="-5"/>
        </w:rPr>
        <w:t> </w:t>
      </w:r>
      <w:r>
        <w:rPr/>
        <w:t>project</w:t>
      </w:r>
      <w:r>
        <w:rPr>
          <w:spacing w:val="-2"/>
        </w:rPr>
        <w:t> </w:t>
      </w:r>
      <w:r>
        <w:rPr/>
        <w:t>management,</w:t>
      </w:r>
      <w:r>
        <w:rPr>
          <w:spacing w:val="-3"/>
        </w:rPr>
        <w:t> </w:t>
      </w:r>
      <w:r>
        <w:rPr/>
        <w:t>event</w:t>
      </w:r>
      <w:r>
        <w:rPr>
          <w:spacing w:val="-3"/>
        </w:rPr>
        <w:t> </w:t>
      </w:r>
      <w:r>
        <w:rPr/>
        <w:t>planning</w:t>
      </w:r>
      <w:r>
        <w:rPr>
          <w:spacing w:val="-3"/>
        </w:rPr>
        <w:t> </w:t>
      </w:r>
      <w:r>
        <w:rPr/>
        <w:t>and facilitation, partnership building and coordination, stakeholder engagement, web design and maintenance, and internal and external communications.</w:t>
      </w:r>
    </w:p>
    <w:p>
      <w:pPr>
        <w:pStyle w:val="BodyText"/>
        <w:spacing w:before="266"/>
      </w:pPr>
      <w:r>
        <w:rPr/>
        <w:t>While</w:t>
      </w:r>
      <w:r>
        <w:rPr>
          <w:spacing w:val="-3"/>
        </w:rPr>
        <w:t> </w:t>
      </w:r>
      <w:r>
        <w:rPr/>
        <w:t>this</w:t>
      </w:r>
      <w:r>
        <w:rPr>
          <w:spacing w:val="-5"/>
        </w:rPr>
        <w:t> </w:t>
      </w:r>
      <w:r>
        <w:rPr/>
        <w:t>year’s</w:t>
      </w:r>
      <w:r>
        <w:rPr>
          <w:spacing w:val="-5"/>
        </w:rPr>
        <w:t> </w:t>
      </w:r>
      <w:r>
        <w:rPr/>
        <w:t>fellowship will focus</w:t>
      </w:r>
      <w:r>
        <w:rPr>
          <w:spacing w:val="-5"/>
        </w:rPr>
        <w:t> </w:t>
      </w:r>
      <w:r>
        <w:rPr/>
        <w:t>on</w:t>
      </w:r>
      <w:r>
        <w:rPr>
          <w:spacing w:val="-4"/>
        </w:rPr>
        <w:t> </w:t>
      </w:r>
      <w:r>
        <w:rPr/>
        <w:t>community</w:t>
      </w:r>
      <w:r>
        <w:rPr>
          <w:spacing w:val="-3"/>
        </w:rPr>
        <w:t> </w:t>
      </w:r>
      <w:r>
        <w:rPr/>
        <w:t>resilience</w:t>
      </w:r>
      <w:r>
        <w:rPr>
          <w:spacing w:val="-3"/>
        </w:rPr>
        <w:t> </w:t>
      </w:r>
      <w:r>
        <w:rPr/>
        <w:t>to</w:t>
      </w:r>
      <w:r>
        <w:rPr>
          <w:spacing w:val="-4"/>
        </w:rPr>
        <w:t> </w:t>
      </w:r>
      <w:r>
        <w:rPr/>
        <w:t>coastal</w:t>
      </w:r>
      <w:r>
        <w:rPr>
          <w:spacing w:val="-4"/>
        </w:rPr>
        <w:t> </w:t>
      </w:r>
      <w:r>
        <w:rPr/>
        <w:t>hazards,</w:t>
      </w:r>
      <w:r>
        <w:rPr>
          <w:spacing w:val="-3"/>
        </w:rPr>
        <w:t> </w:t>
      </w:r>
      <w:r>
        <w:rPr/>
        <w:t>we</w:t>
      </w:r>
      <w:r>
        <w:rPr>
          <w:spacing w:val="-3"/>
        </w:rPr>
        <w:t> </w:t>
      </w:r>
      <w:r>
        <w:rPr/>
        <w:t>value</w:t>
      </w:r>
      <w:r>
        <w:rPr>
          <w:spacing w:val="-3"/>
        </w:rPr>
        <w:t> </w:t>
      </w:r>
      <w:r>
        <w:rPr/>
        <w:t>growth</w:t>
      </w:r>
      <w:r>
        <w:rPr>
          <w:spacing w:val="-4"/>
        </w:rPr>
        <w:t> </w:t>
      </w:r>
      <w:r>
        <w:rPr/>
        <w:t>and development of fellows in all areas of coastal management.</w:t>
      </w:r>
      <w:r>
        <w:rPr>
          <w:spacing w:val="40"/>
        </w:rPr>
        <w:t> </w:t>
      </w:r>
      <w:r>
        <w:rPr/>
        <w:t>In addition to having specific outputs, the fellow will have the opportunity to explore and take on creative thinking initiatives.</w:t>
      </w:r>
    </w:p>
    <w:p>
      <w:pPr>
        <w:pStyle w:val="BodyText"/>
        <w:spacing w:before="2"/>
        <w:ind w:left="0"/>
      </w:pPr>
    </w:p>
    <w:p>
      <w:pPr>
        <w:pStyle w:val="Heading1"/>
      </w:pPr>
      <w:r>
        <w:rPr/>
        <w:t>Area</w:t>
      </w:r>
      <w:r>
        <w:rPr>
          <w:spacing w:val="-2"/>
        </w:rPr>
        <w:t> </w:t>
      </w:r>
      <w:r>
        <w:rPr/>
        <w:t>of</w:t>
      </w:r>
      <w:r>
        <w:rPr>
          <w:spacing w:val="-2"/>
        </w:rPr>
        <w:t> Focus</w:t>
      </w:r>
    </w:p>
    <w:p>
      <w:pPr>
        <w:pStyle w:val="BodyText"/>
        <w:spacing w:before="1"/>
      </w:pPr>
      <w:r>
        <w:rPr/>
        <w:t>For decades, Washington coastal communities have been trying to address the impacts from natural hazards</w:t>
      </w:r>
      <w:r>
        <w:rPr>
          <w:spacing w:val="-1"/>
        </w:rPr>
        <w:t> </w:t>
      </w:r>
      <w:r>
        <w:rPr/>
        <w:t>(flooding,</w:t>
      </w:r>
      <w:r>
        <w:rPr>
          <w:spacing w:val="-3"/>
        </w:rPr>
        <w:t> </w:t>
      </w:r>
      <w:r>
        <w:rPr/>
        <w:t>erosion,</w:t>
      </w:r>
      <w:r>
        <w:rPr>
          <w:spacing w:val="-3"/>
        </w:rPr>
        <w:t> </w:t>
      </w:r>
      <w:r>
        <w:rPr/>
        <w:t>wind</w:t>
      </w:r>
      <w:r>
        <w:rPr>
          <w:spacing w:val="-4"/>
        </w:rPr>
        <w:t> </w:t>
      </w:r>
      <w:r>
        <w:rPr/>
        <w:t>and</w:t>
      </w:r>
      <w:r>
        <w:rPr>
          <w:spacing w:val="-4"/>
        </w:rPr>
        <w:t> </w:t>
      </w:r>
      <w:r>
        <w:rPr/>
        <w:t>waves,</w:t>
      </w:r>
      <w:r>
        <w:rPr>
          <w:spacing w:val="-3"/>
        </w:rPr>
        <w:t> </w:t>
      </w:r>
      <w:r>
        <w:rPr/>
        <w:t>storm</w:t>
      </w:r>
      <w:r>
        <w:rPr>
          <w:spacing w:val="-4"/>
        </w:rPr>
        <w:t> </w:t>
      </w:r>
      <w:r>
        <w:rPr/>
        <w:t>surge, landslides,</w:t>
      </w:r>
      <w:r>
        <w:rPr>
          <w:spacing w:val="-3"/>
        </w:rPr>
        <w:t> </w:t>
      </w:r>
      <w:r>
        <w:rPr/>
        <w:t>and</w:t>
      </w:r>
      <w:r>
        <w:rPr>
          <w:spacing w:val="-5"/>
        </w:rPr>
        <w:t> </w:t>
      </w:r>
      <w:r>
        <w:rPr/>
        <w:t>earthquake</w:t>
      </w:r>
      <w:r>
        <w:rPr>
          <w:spacing w:val="-3"/>
        </w:rPr>
        <w:t> </w:t>
      </w:r>
      <w:r>
        <w:rPr/>
        <w:t>and</w:t>
      </w:r>
      <w:r>
        <w:rPr>
          <w:spacing w:val="-4"/>
        </w:rPr>
        <w:t> </w:t>
      </w:r>
      <w:r>
        <w:rPr/>
        <w:t>tsunamis).</w:t>
      </w:r>
      <w:r>
        <w:rPr>
          <w:spacing w:val="-4"/>
        </w:rPr>
        <w:t> </w:t>
      </w:r>
      <w:r>
        <w:rPr/>
        <w:t>As disaster events become more frequent and severe, the historic approach of reactionary crisis management is no longer a feasible option due to the growing costs.</w:t>
      </w:r>
    </w:p>
    <w:p>
      <w:pPr>
        <w:pStyle w:val="BodyText"/>
        <w:spacing w:before="266"/>
      </w:pPr>
      <w:r>
        <w:rPr/>
        <w:t>In addition to addressing the adverse consequences of hazards on communities (e.g., health, safety, welfare,</w:t>
      </w:r>
      <w:r>
        <w:rPr>
          <w:spacing w:val="-2"/>
        </w:rPr>
        <w:t> </w:t>
      </w:r>
      <w:r>
        <w:rPr/>
        <w:t>environmental),</w:t>
      </w:r>
      <w:r>
        <w:rPr>
          <w:spacing w:val="-2"/>
        </w:rPr>
        <w:t> </w:t>
      </w:r>
      <w:r>
        <w:rPr/>
        <w:t>one</w:t>
      </w:r>
      <w:r>
        <w:rPr>
          <w:spacing w:val="-2"/>
        </w:rPr>
        <w:t> </w:t>
      </w:r>
      <w:r>
        <w:rPr/>
        <w:t>of</w:t>
      </w:r>
      <w:r>
        <w:rPr>
          <w:spacing w:val="-5"/>
        </w:rPr>
        <w:t> </w:t>
      </w:r>
      <w:r>
        <w:rPr/>
        <w:t>the</w:t>
      </w:r>
      <w:r>
        <w:rPr>
          <w:spacing w:val="-2"/>
        </w:rPr>
        <w:t> </w:t>
      </w:r>
      <w:r>
        <w:rPr/>
        <w:t>main</w:t>
      </w:r>
      <w:r>
        <w:rPr>
          <w:spacing w:val="-4"/>
        </w:rPr>
        <w:t> </w:t>
      </w:r>
      <w:r>
        <w:rPr/>
        <w:t>priorities</w:t>
      </w:r>
      <w:r>
        <w:rPr>
          <w:spacing w:val="-4"/>
        </w:rPr>
        <w:t> </w:t>
      </w:r>
      <w:r>
        <w:rPr/>
        <w:t>of</w:t>
      </w:r>
      <w:r>
        <w:rPr>
          <w:spacing w:val="-5"/>
        </w:rPr>
        <w:t> </w:t>
      </w:r>
      <w:r>
        <w:rPr/>
        <w:t>hazards</w:t>
      </w:r>
      <w:r>
        <w:rPr>
          <w:spacing w:val="-4"/>
        </w:rPr>
        <w:t> </w:t>
      </w:r>
      <w:r>
        <w:rPr/>
        <w:t>resilience</w:t>
      </w:r>
      <w:r>
        <w:rPr>
          <w:spacing w:val="-2"/>
        </w:rPr>
        <w:t> </w:t>
      </w:r>
      <w:r>
        <w:rPr/>
        <w:t>planning</w:t>
      </w:r>
      <w:r>
        <w:rPr>
          <w:spacing w:val="-2"/>
        </w:rPr>
        <w:t> </w:t>
      </w:r>
      <w:r>
        <w:rPr/>
        <w:t>is</w:t>
      </w:r>
      <w:r>
        <w:rPr>
          <w:spacing w:val="-4"/>
        </w:rPr>
        <w:t> </w:t>
      </w:r>
      <w:r>
        <w:rPr/>
        <w:t>the</w:t>
      </w:r>
      <w:r>
        <w:rPr>
          <w:spacing w:val="-2"/>
        </w:rPr>
        <w:t> </w:t>
      </w:r>
      <w:r>
        <w:rPr/>
        <w:t>recognition</w:t>
      </w:r>
      <w:r>
        <w:rPr>
          <w:spacing w:val="-3"/>
        </w:rPr>
        <w:t> </w:t>
      </w:r>
      <w:r>
        <w:rPr/>
        <w:t>that some areas and communities will be disproportionately affected by the consequences of chronic and episodic disaster events. Environmental and economic costs tend to disproportionately impact lower income and marginalized groups. A focus of state coastal resilience efforts are on Washington’s Pacific Coast, where there are significant capacity constraints at the local level and communities</w:t>
      </w:r>
      <w:r>
        <w:rPr>
          <w:spacing w:val="-2"/>
        </w:rPr>
        <w:t> </w:t>
      </w:r>
      <w:r>
        <w:rPr/>
        <w:t>that are most </w:t>
      </w:r>
      <w:r>
        <w:rPr>
          <w:spacing w:val="-2"/>
        </w:rPr>
        <w:t>vulnerable.</w:t>
      </w:r>
    </w:p>
    <w:p>
      <w:pPr>
        <w:pStyle w:val="BodyText"/>
        <w:spacing w:before="3"/>
        <w:ind w:left="0"/>
      </w:pPr>
    </w:p>
    <w:p>
      <w:pPr>
        <w:pStyle w:val="BodyText"/>
        <w:ind w:right="58"/>
      </w:pPr>
      <w:r>
        <w:rPr/>
        <w:t>Working in close partnership with Ecology’s Senior Coastal Planner, Washington Sea Grant, and other key</w:t>
      </w:r>
      <w:r>
        <w:rPr>
          <w:spacing w:val="-2"/>
        </w:rPr>
        <w:t> </w:t>
      </w:r>
      <w:r>
        <w:rPr/>
        <w:t>partners,</w:t>
      </w:r>
      <w:r>
        <w:rPr>
          <w:spacing w:val="-2"/>
        </w:rPr>
        <w:t> </w:t>
      </w:r>
      <w:r>
        <w:rPr/>
        <w:t>this</w:t>
      </w:r>
      <w:r>
        <w:rPr>
          <w:spacing w:val="-4"/>
        </w:rPr>
        <w:t> </w:t>
      </w:r>
      <w:r>
        <w:rPr/>
        <w:t>2020-2021</w:t>
      </w:r>
      <w:r>
        <w:rPr>
          <w:spacing w:val="-4"/>
        </w:rPr>
        <w:t> </w:t>
      </w:r>
      <w:r>
        <w:rPr/>
        <w:t>fellow</w:t>
      </w:r>
      <w:r>
        <w:rPr>
          <w:spacing w:val="-4"/>
        </w:rPr>
        <w:t> </w:t>
      </w:r>
      <w:r>
        <w:rPr/>
        <w:t>will</w:t>
      </w:r>
      <w:r>
        <w:rPr>
          <w:spacing w:val="-2"/>
        </w:rPr>
        <w:t> </w:t>
      </w:r>
      <w:r>
        <w:rPr/>
        <w:t>continue</w:t>
      </w:r>
      <w:r>
        <w:rPr>
          <w:spacing w:val="-2"/>
        </w:rPr>
        <w:t> </w:t>
      </w:r>
      <w:r>
        <w:rPr/>
        <w:t>the</w:t>
      </w:r>
      <w:r>
        <w:rPr>
          <w:spacing w:val="-2"/>
        </w:rPr>
        <w:t> </w:t>
      </w:r>
      <w:r>
        <w:rPr/>
        <w:t>work</w:t>
      </w:r>
      <w:r>
        <w:rPr>
          <w:spacing w:val="-1"/>
        </w:rPr>
        <w:t> </w:t>
      </w:r>
      <w:r>
        <w:rPr/>
        <w:t>on</w:t>
      </w:r>
      <w:r>
        <w:rPr>
          <w:spacing w:val="-3"/>
        </w:rPr>
        <w:t> </w:t>
      </w:r>
      <w:r>
        <w:rPr/>
        <w:t>state</w:t>
      </w:r>
      <w:r>
        <w:rPr>
          <w:spacing w:val="-2"/>
        </w:rPr>
        <w:t> </w:t>
      </w:r>
      <w:r>
        <w:rPr/>
        <w:t>coastal</w:t>
      </w:r>
      <w:r>
        <w:rPr>
          <w:spacing w:val="-3"/>
        </w:rPr>
        <w:t> </w:t>
      </w:r>
      <w:r>
        <w:rPr/>
        <w:t>hazards</w:t>
      </w:r>
      <w:r>
        <w:rPr>
          <w:spacing w:val="-4"/>
        </w:rPr>
        <w:t> </w:t>
      </w:r>
      <w:r>
        <w:rPr/>
        <w:t>resilience</w:t>
      </w:r>
      <w:r>
        <w:rPr>
          <w:spacing w:val="-2"/>
        </w:rPr>
        <w:t> </w:t>
      </w:r>
      <w:r>
        <w:rPr/>
        <w:t>initiatives,</w:t>
      </w:r>
    </w:p>
    <w:p>
      <w:pPr>
        <w:pStyle w:val="BodyText"/>
        <w:spacing w:after="0"/>
        <w:sectPr>
          <w:type w:val="continuous"/>
          <w:pgSz w:w="12250" w:h="15850"/>
          <w:pgMar w:top="1400" w:bottom="280" w:left="1417" w:right="1417"/>
        </w:sectPr>
      </w:pPr>
    </w:p>
    <w:p>
      <w:pPr>
        <w:pStyle w:val="BodyText"/>
        <w:spacing w:line="237" w:lineRule="auto" w:before="40"/>
      </w:pPr>
      <w:r>
        <w:rPr/>
        <w:t>including</w:t>
      </w:r>
      <w:r>
        <w:rPr>
          <w:spacing w:val="-4"/>
        </w:rPr>
        <w:t> </w:t>
      </w:r>
      <w:r>
        <w:rPr/>
        <w:t>the</w:t>
      </w:r>
      <w:r>
        <w:rPr>
          <w:spacing w:val="-4"/>
        </w:rPr>
        <w:t> </w:t>
      </w:r>
      <w:r>
        <w:rPr/>
        <w:t>Washington</w:t>
      </w:r>
      <w:r>
        <w:rPr>
          <w:spacing w:val="-4"/>
        </w:rPr>
        <w:t> </w:t>
      </w:r>
      <w:r>
        <w:rPr/>
        <w:t>Coastal</w:t>
      </w:r>
      <w:r>
        <w:rPr>
          <w:spacing w:val="-4"/>
        </w:rPr>
        <w:t> </w:t>
      </w:r>
      <w:r>
        <w:rPr/>
        <w:t>Resilience</w:t>
      </w:r>
      <w:r>
        <w:rPr>
          <w:spacing w:val="-4"/>
        </w:rPr>
        <w:t> </w:t>
      </w:r>
      <w:r>
        <w:rPr/>
        <w:t>Project (WCRP)</w:t>
      </w:r>
      <w:r>
        <w:rPr>
          <w:spacing w:val="-4"/>
        </w:rPr>
        <w:t> </w:t>
      </w:r>
      <w:r>
        <w:rPr/>
        <w:t>and</w:t>
      </w:r>
      <w:r>
        <w:rPr>
          <w:spacing w:val="-4"/>
        </w:rPr>
        <w:t> </w:t>
      </w:r>
      <w:r>
        <w:rPr/>
        <w:t>the</w:t>
      </w:r>
      <w:r>
        <w:rPr>
          <w:spacing w:val="-4"/>
        </w:rPr>
        <w:t> </w:t>
      </w:r>
      <w:r>
        <w:rPr/>
        <w:t>Resilience</w:t>
      </w:r>
      <w:r>
        <w:rPr>
          <w:spacing w:val="-4"/>
        </w:rPr>
        <w:t> </w:t>
      </w:r>
      <w:r>
        <w:rPr/>
        <w:t>Action</w:t>
      </w:r>
      <w:r>
        <w:rPr>
          <w:spacing w:val="-4"/>
        </w:rPr>
        <w:t> </w:t>
      </w:r>
      <w:r>
        <w:rPr/>
        <w:t>Demonstration Project (RAD). Specifically, the fellow may gain skills in the following areas:</w:t>
      </w:r>
    </w:p>
    <w:p>
      <w:pPr>
        <w:pStyle w:val="BodyText"/>
        <w:spacing w:before="3"/>
        <w:ind w:left="0"/>
      </w:pPr>
    </w:p>
    <w:p>
      <w:pPr>
        <w:pStyle w:val="ListParagraph"/>
        <w:numPr>
          <w:ilvl w:val="0"/>
          <w:numId w:val="1"/>
        </w:numPr>
        <w:tabs>
          <w:tab w:pos="384" w:val="left" w:leader="none"/>
          <w:tab w:pos="386" w:val="left" w:leader="none"/>
        </w:tabs>
        <w:spacing w:line="240" w:lineRule="auto" w:before="0" w:after="0"/>
        <w:ind w:left="386" w:right="149" w:hanging="361"/>
        <w:jc w:val="both"/>
        <w:rPr>
          <w:sz w:val="22"/>
        </w:rPr>
      </w:pPr>
      <w:r>
        <w:rPr>
          <w:b/>
          <w:sz w:val="22"/>
        </w:rPr>
        <w:t>Outreach and engagement </w:t>
      </w:r>
      <w:r>
        <w:rPr>
          <w:sz w:val="22"/>
        </w:rPr>
        <w:t>- This</w:t>
      </w:r>
      <w:r>
        <w:rPr>
          <w:spacing w:val="-3"/>
          <w:sz w:val="22"/>
        </w:rPr>
        <w:t> </w:t>
      </w:r>
      <w:r>
        <w:rPr>
          <w:sz w:val="22"/>
        </w:rPr>
        <w:t>fellow</w:t>
      </w:r>
      <w:r>
        <w:rPr>
          <w:spacing w:val="-4"/>
          <w:sz w:val="22"/>
        </w:rPr>
        <w:t> </w:t>
      </w:r>
      <w:r>
        <w:rPr>
          <w:sz w:val="22"/>
        </w:rPr>
        <w:t>will focus</w:t>
      </w:r>
      <w:r>
        <w:rPr>
          <w:spacing w:val="-3"/>
          <w:sz w:val="22"/>
        </w:rPr>
        <w:t> </w:t>
      </w:r>
      <w:r>
        <w:rPr>
          <w:sz w:val="22"/>
        </w:rPr>
        <w:t>on</w:t>
      </w:r>
      <w:r>
        <w:rPr>
          <w:spacing w:val="-2"/>
          <w:sz w:val="22"/>
        </w:rPr>
        <w:t> </w:t>
      </w:r>
      <w:r>
        <w:rPr>
          <w:sz w:val="22"/>
        </w:rPr>
        <w:t>local</w:t>
      </w:r>
      <w:r>
        <w:rPr>
          <w:spacing w:val="-2"/>
          <w:sz w:val="22"/>
        </w:rPr>
        <w:t> </w:t>
      </w:r>
      <w:r>
        <w:rPr>
          <w:sz w:val="22"/>
        </w:rPr>
        <w:t>needs</w:t>
      </w:r>
      <w:r>
        <w:rPr>
          <w:spacing w:val="-3"/>
          <w:sz w:val="22"/>
        </w:rPr>
        <w:t> </w:t>
      </w:r>
      <w:r>
        <w:rPr>
          <w:sz w:val="22"/>
        </w:rPr>
        <w:t>along</w:t>
      </w:r>
      <w:r>
        <w:rPr>
          <w:spacing w:val="-1"/>
          <w:sz w:val="22"/>
        </w:rPr>
        <w:t> </w:t>
      </w:r>
      <w:r>
        <w:rPr>
          <w:sz w:val="22"/>
        </w:rPr>
        <w:t>the</w:t>
      </w:r>
      <w:r>
        <w:rPr>
          <w:spacing w:val="-1"/>
          <w:sz w:val="22"/>
        </w:rPr>
        <w:t> </w:t>
      </w:r>
      <w:r>
        <w:rPr>
          <w:sz w:val="22"/>
        </w:rPr>
        <w:t>Washington</w:t>
      </w:r>
      <w:r>
        <w:rPr>
          <w:spacing w:val="-2"/>
          <w:sz w:val="22"/>
        </w:rPr>
        <w:t> </w:t>
      </w:r>
      <w:r>
        <w:rPr>
          <w:sz w:val="22"/>
        </w:rPr>
        <w:t>coast.</w:t>
      </w:r>
      <w:r>
        <w:rPr>
          <w:spacing w:val="-2"/>
          <w:sz w:val="22"/>
        </w:rPr>
        <w:t> </w:t>
      </w:r>
      <w:r>
        <w:rPr>
          <w:sz w:val="22"/>
        </w:rPr>
        <w:t>They will</w:t>
      </w:r>
      <w:r>
        <w:rPr>
          <w:spacing w:val="-2"/>
          <w:sz w:val="22"/>
        </w:rPr>
        <w:t> </w:t>
      </w:r>
      <w:r>
        <w:rPr>
          <w:sz w:val="22"/>
        </w:rPr>
        <w:t>work</w:t>
      </w:r>
      <w:r>
        <w:rPr>
          <w:spacing w:val="-2"/>
          <w:sz w:val="22"/>
        </w:rPr>
        <w:t> </w:t>
      </w:r>
      <w:r>
        <w:rPr>
          <w:sz w:val="22"/>
        </w:rPr>
        <w:t>with</w:t>
      </w:r>
      <w:r>
        <w:rPr>
          <w:spacing w:val="-3"/>
          <w:sz w:val="22"/>
        </w:rPr>
        <w:t> </w:t>
      </w:r>
      <w:r>
        <w:rPr>
          <w:sz w:val="22"/>
        </w:rPr>
        <w:t>team</w:t>
      </w:r>
      <w:r>
        <w:rPr>
          <w:spacing w:val="-3"/>
          <w:sz w:val="22"/>
        </w:rPr>
        <w:t> </w:t>
      </w:r>
      <w:r>
        <w:rPr>
          <w:sz w:val="22"/>
        </w:rPr>
        <w:t>members</w:t>
      </w:r>
      <w:r>
        <w:rPr>
          <w:spacing w:val="-4"/>
          <w:sz w:val="22"/>
        </w:rPr>
        <w:t> </w:t>
      </w:r>
      <w:r>
        <w:rPr>
          <w:sz w:val="22"/>
        </w:rPr>
        <w:t>to</w:t>
      </w:r>
      <w:r>
        <w:rPr>
          <w:spacing w:val="-3"/>
          <w:sz w:val="22"/>
        </w:rPr>
        <w:t> </w:t>
      </w:r>
      <w:r>
        <w:rPr>
          <w:sz w:val="22"/>
        </w:rPr>
        <w:t>gather</w:t>
      </w:r>
      <w:r>
        <w:rPr>
          <w:spacing w:val="-4"/>
          <w:sz w:val="22"/>
        </w:rPr>
        <w:t> </w:t>
      </w:r>
      <w:r>
        <w:rPr>
          <w:sz w:val="22"/>
        </w:rPr>
        <w:t>information</w:t>
      </w:r>
      <w:r>
        <w:rPr>
          <w:spacing w:val="-3"/>
          <w:sz w:val="22"/>
        </w:rPr>
        <w:t> </w:t>
      </w:r>
      <w:r>
        <w:rPr>
          <w:sz w:val="22"/>
        </w:rPr>
        <w:t>about</w:t>
      </w:r>
      <w:r>
        <w:rPr>
          <w:spacing w:val="-2"/>
          <w:sz w:val="22"/>
        </w:rPr>
        <w:t> </w:t>
      </w:r>
      <w:r>
        <w:rPr>
          <w:sz w:val="22"/>
        </w:rPr>
        <w:t>coastal</w:t>
      </w:r>
      <w:r>
        <w:rPr>
          <w:spacing w:val="-3"/>
          <w:sz w:val="22"/>
        </w:rPr>
        <w:t> </w:t>
      </w:r>
      <w:r>
        <w:rPr>
          <w:sz w:val="22"/>
        </w:rPr>
        <w:t>hazards</w:t>
      </w:r>
      <w:r>
        <w:rPr>
          <w:spacing w:val="-4"/>
          <w:sz w:val="22"/>
        </w:rPr>
        <w:t> </w:t>
      </w:r>
      <w:r>
        <w:rPr>
          <w:sz w:val="22"/>
        </w:rPr>
        <w:t>needs</w:t>
      </w:r>
      <w:r>
        <w:rPr>
          <w:spacing w:val="-4"/>
          <w:sz w:val="22"/>
        </w:rPr>
        <w:t> </w:t>
      </w:r>
      <w:r>
        <w:rPr>
          <w:sz w:val="22"/>
        </w:rPr>
        <w:t>by</w:t>
      </w:r>
      <w:r>
        <w:rPr>
          <w:spacing w:val="-2"/>
          <w:sz w:val="22"/>
        </w:rPr>
        <w:t> </w:t>
      </w:r>
      <w:r>
        <w:rPr>
          <w:sz w:val="22"/>
        </w:rPr>
        <w:t>attending</w:t>
      </w:r>
      <w:r>
        <w:rPr>
          <w:spacing w:val="-2"/>
          <w:sz w:val="22"/>
        </w:rPr>
        <w:t> </w:t>
      </w:r>
      <w:r>
        <w:rPr>
          <w:sz w:val="22"/>
        </w:rPr>
        <w:t>local meetings, interviewing local and state officials, and developing case studies for current projects.</w:t>
      </w:r>
    </w:p>
    <w:p>
      <w:pPr>
        <w:pStyle w:val="ListParagraph"/>
        <w:numPr>
          <w:ilvl w:val="0"/>
          <w:numId w:val="1"/>
        </w:numPr>
        <w:tabs>
          <w:tab w:pos="384" w:val="left" w:leader="none"/>
          <w:tab w:pos="386" w:val="left" w:leader="none"/>
        </w:tabs>
        <w:spacing w:line="240" w:lineRule="auto" w:before="240" w:after="0"/>
        <w:ind w:left="386" w:right="149" w:hanging="361"/>
        <w:jc w:val="left"/>
        <w:rPr>
          <w:sz w:val="22"/>
        </w:rPr>
      </w:pPr>
      <w:r>
        <w:rPr>
          <w:b/>
          <w:sz w:val="22"/>
        </w:rPr>
        <w:t>Project Management </w:t>
      </w:r>
      <w:r>
        <w:rPr>
          <w:sz w:val="22"/>
        </w:rPr>
        <w:t>- This fellow will support multiple communities and projects simultaneously. Team members coordinate internally and externally to ensure agency priorities and local projects have the support, resources, and coordination needed to make progress. The fellow will lead management</w:t>
      </w:r>
      <w:r>
        <w:rPr>
          <w:spacing w:val="-2"/>
          <w:sz w:val="22"/>
        </w:rPr>
        <w:t> </w:t>
      </w:r>
      <w:r>
        <w:rPr>
          <w:sz w:val="22"/>
        </w:rPr>
        <w:t>of</w:t>
      </w:r>
      <w:r>
        <w:rPr>
          <w:spacing w:val="-6"/>
          <w:sz w:val="22"/>
        </w:rPr>
        <w:t> </w:t>
      </w:r>
      <w:r>
        <w:rPr>
          <w:sz w:val="22"/>
        </w:rPr>
        <w:t>a</w:t>
      </w:r>
      <w:r>
        <w:rPr>
          <w:spacing w:val="-4"/>
          <w:sz w:val="22"/>
        </w:rPr>
        <w:t> </w:t>
      </w:r>
      <w:r>
        <w:rPr>
          <w:sz w:val="22"/>
        </w:rPr>
        <w:t>coastal</w:t>
      </w:r>
      <w:r>
        <w:rPr>
          <w:spacing w:val="-4"/>
          <w:sz w:val="22"/>
        </w:rPr>
        <w:t> </w:t>
      </w:r>
      <w:r>
        <w:rPr>
          <w:sz w:val="22"/>
        </w:rPr>
        <w:t>hazards</w:t>
      </w:r>
      <w:r>
        <w:rPr>
          <w:spacing w:val="-5"/>
          <w:sz w:val="22"/>
        </w:rPr>
        <w:t> </w:t>
      </w:r>
      <w:r>
        <w:rPr>
          <w:sz w:val="22"/>
        </w:rPr>
        <w:t>network website</w:t>
      </w:r>
      <w:r>
        <w:rPr>
          <w:spacing w:val="-3"/>
          <w:sz w:val="22"/>
        </w:rPr>
        <w:t> </w:t>
      </w:r>
      <w:r>
        <w:rPr>
          <w:sz w:val="22"/>
        </w:rPr>
        <w:t>and will</w:t>
      </w:r>
      <w:r>
        <w:rPr>
          <w:spacing w:val="-3"/>
          <w:sz w:val="22"/>
        </w:rPr>
        <w:t> </w:t>
      </w:r>
      <w:r>
        <w:rPr>
          <w:sz w:val="22"/>
        </w:rPr>
        <w:t>play</w:t>
      </w:r>
      <w:r>
        <w:rPr>
          <w:spacing w:val="-3"/>
          <w:sz w:val="22"/>
        </w:rPr>
        <w:t> </w:t>
      </w:r>
      <w:r>
        <w:rPr>
          <w:sz w:val="22"/>
        </w:rPr>
        <w:t>a</w:t>
      </w:r>
      <w:r>
        <w:rPr>
          <w:spacing w:val="-4"/>
          <w:sz w:val="22"/>
        </w:rPr>
        <w:t> </w:t>
      </w:r>
      <w:r>
        <w:rPr>
          <w:sz w:val="22"/>
        </w:rPr>
        <w:t>supporting</w:t>
      </w:r>
      <w:r>
        <w:rPr>
          <w:spacing w:val="-2"/>
          <w:sz w:val="22"/>
        </w:rPr>
        <w:t> </w:t>
      </w:r>
      <w:r>
        <w:rPr>
          <w:sz w:val="22"/>
        </w:rPr>
        <w:t>role</w:t>
      </w:r>
      <w:r>
        <w:rPr>
          <w:spacing w:val="-3"/>
          <w:sz w:val="22"/>
        </w:rPr>
        <w:t> </w:t>
      </w:r>
      <w:r>
        <w:rPr>
          <w:sz w:val="22"/>
        </w:rPr>
        <w:t>in</w:t>
      </w:r>
      <w:r>
        <w:rPr>
          <w:spacing w:val="-4"/>
          <w:sz w:val="22"/>
        </w:rPr>
        <w:t> </w:t>
      </w:r>
      <w:r>
        <w:rPr>
          <w:sz w:val="22"/>
        </w:rPr>
        <w:t>other</w:t>
      </w:r>
      <w:r>
        <w:rPr>
          <w:spacing w:val="-5"/>
          <w:sz w:val="22"/>
        </w:rPr>
        <w:t> </w:t>
      </w:r>
      <w:r>
        <w:rPr>
          <w:sz w:val="22"/>
        </w:rPr>
        <w:t>projects.</w:t>
      </w:r>
    </w:p>
    <w:p>
      <w:pPr>
        <w:pStyle w:val="ListParagraph"/>
        <w:numPr>
          <w:ilvl w:val="0"/>
          <w:numId w:val="1"/>
        </w:numPr>
        <w:tabs>
          <w:tab w:pos="384" w:val="left" w:leader="none"/>
          <w:tab w:pos="386" w:val="left" w:leader="none"/>
        </w:tabs>
        <w:spacing w:line="240" w:lineRule="auto" w:before="241" w:after="0"/>
        <w:ind w:left="386" w:right="65" w:hanging="361"/>
        <w:jc w:val="left"/>
        <w:rPr>
          <w:sz w:val="22"/>
        </w:rPr>
      </w:pPr>
      <w:r>
        <w:rPr>
          <w:b/>
          <w:sz w:val="22"/>
        </w:rPr>
        <w:t>Facilitation and event planning </w:t>
      </w:r>
      <w:r>
        <w:rPr>
          <w:sz w:val="22"/>
        </w:rPr>
        <w:t>- This fellow will support initiatives to bring communities and stakeholders together to address coastal hazards needs. They may serve as a facilitator at workshops,</w:t>
      </w:r>
      <w:r>
        <w:rPr>
          <w:spacing w:val="-4"/>
          <w:sz w:val="22"/>
        </w:rPr>
        <w:t> </w:t>
      </w:r>
      <w:r>
        <w:rPr>
          <w:sz w:val="22"/>
        </w:rPr>
        <w:t>meetings,</w:t>
      </w:r>
      <w:r>
        <w:rPr>
          <w:spacing w:val="-4"/>
          <w:sz w:val="22"/>
        </w:rPr>
        <w:t> </w:t>
      </w:r>
      <w:r>
        <w:rPr>
          <w:sz w:val="22"/>
        </w:rPr>
        <w:t>and</w:t>
      </w:r>
      <w:r>
        <w:rPr>
          <w:spacing w:val="-5"/>
          <w:sz w:val="22"/>
        </w:rPr>
        <w:t> </w:t>
      </w:r>
      <w:r>
        <w:rPr>
          <w:sz w:val="22"/>
        </w:rPr>
        <w:t>trainings</w:t>
      </w:r>
      <w:r>
        <w:rPr>
          <w:spacing w:val="-1"/>
          <w:sz w:val="22"/>
        </w:rPr>
        <w:t> </w:t>
      </w:r>
      <w:r>
        <w:rPr>
          <w:sz w:val="22"/>
        </w:rPr>
        <w:t>where</w:t>
      </w:r>
      <w:r>
        <w:rPr>
          <w:spacing w:val="-4"/>
          <w:sz w:val="22"/>
        </w:rPr>
        <w:t> </w:t>
      </w:r>
      <w:r>
        <w:rPr>
          <w:sz w:val="22"/>
        </w:rPr>
        <w:t>attendees</w:t>
      </w:r>
      <w:r>
        <w:rPr>
          <w:spacing w:val="-4"/>
          <w:sz w:val="22"/>
        </w:rPr>
        <w:t> </w:t>
      </w:r>
      <w:r>
        <w:rPr>
          <w:sz w:val="22"/>
        </w:rPr>
        <w:t>have</w:t>
      </w:r>
      <w:r>
        <w:rPr>
          <w:spacing w:val="-4"/>
          <w:sz w:val="22"/>
        </w:rPr>
        <w:t> </w:t>
      </w:r>
      <w:r>
        <w:rPr>
          <w:sz w:val="22"/>
        </w:rPr>
        <w:t>various</w:t>
      </w:r>
      <w:r>
        <w:rPr>
          <w:spacing w:val="-5"/>
          <w:sz w:val="22"/>
        </w:rPr>
        <w:t> </w:t>
      </w:r>
      <w:r>
        <w:rPr>
          <w:sz w:val="22"/>
        </w:rPr>
        <w:t>needs,</w:t>
      </w:r>
      <w:r>
        <w:rPr>
          <w:spacing w:val="-4"/>
          <w:sz w:val="22"/>
        </w:rPr>
        <w:t> </w:t>
      </w:r>
      <w:r>
        <w:rPr>
          <w:sz w:val="22"/>
        </w:rPr>
        <w:t>experiences,</w:t>
      </w:r>
      <w:r>
        <w:rPr>
          <w:spacing w:val="-4"/>
          <w:sz w:val="22"/>
        </w:rPr>
        <w:t> </w:t>
      </w:r>
      <w:r>
        <w:rPr>
          <w:sz w:val="22"/>
        </w:rPr>
        <w:t>perspectives, and priorities.</w:t>
      </w:r>
    </w:p>
    <w:p>
      <w:pPr>
        <w:pStyle w:val="ListParagraph"/>
        <w:numPr>
          <w:ilvl w:val="0"/>
          <w:numId w:val="1"/>
        </w:numPr>
        <w:tabs>
          <w:tab w:pos="384" w:val="left" w:leader="none"/>
          <w:tab w:pos="386" w:val="left" w:leader="none"/>
        </w:tabs>
        <w:spacing w:line="240" w:lineRule="auto" w:before="241" w:after="0"/>
        <w:ind w:left="386" w:right="158" w:hanging="361"/>
        <w:jc w:val="left"/>
        <w:rPr>
          <w:sz w:val="22"/>
        </w:rPr>
      </w:pPr>
      <w:r>
        <w:rPr>
          <w:b/>
          <w:sz w:val="22"/>
        </w:rPr>
        <w:t>Written and oral communication to a variety of audiences </w:t>
      </w:r>
      <w:r>
        <w:rPr>
          <w:sz w:val="22"/>
        </w:rPr>
        <w:t>- This fellow will focus on making recommendations to communities, local officials, state agencies, and governments regarding best practices for addressing coastal hazards resilience needs. They will regularly create and share documents,</w:t>
      </w:r>
      <w:r>
        <w:rPr>
          <w:spacing w:val="-2"/>
          <w:sz w:val="22"/>
        </w:rPr>
        <w:t> </w:t>
      </w:r>
      <w:r>
        <w:rPr>
          <w:sz w:val="22"/>
        </w:rPr>
        <w:t>presentations,</w:t>
      </w:r>
      <w:r>
        <w:rPr>
          <w:spacing w:val="-2"/>
          <w:sz w:val="22"/>
        </w:rPr>
        <w:t> </w:t>
      </w:r>
      <w:r>
        <w:rPr>
          <w:sz w:val="22"/>
        </w:rPr>
        <w:t>website</w:t>
      </w:r>
      <w:r>
        <w:rPr>
          <w:spacing w:val="-2"/>
          <w:sz w:val="22"/>
        </w:rPr>
        <w:t> </w:t>
      </w:r>
      <w:r>
        <w:rPr>
          <w:sz w:val="22"/>
        </w:rPr>
        <w:t>content,</w:t>
      </w:r>
      <w:r>
        <w:rPr>
          <w:spacing w:val="-2"/>
          <w:sz w:val="22"/>
        </w:rPr>
        <w:t> </w:t>
      </w:r>
      <w:r>
        <w:rPr>
          <w:sz w:val="22"/>
        </w:rPr>
        <w:t>and</w:t>
      </w:r>
      <w:r>
        <w:rPr>
          <w:spacing w:val="-4"/>
          <w:sz w:val="22"/>
        </w:rPr>
        <w:t> </w:t>
      </w:r>
      <w:r>
        <w:rPr>
          <w:sz w:val="22"/>
        </w:rPr>
        <w:t>other</w:t>
      </w:r>
      <w:r>
        <w:rPr>
          <w:spacing w:val="-4"/>
          <w:sz w:val="22"/>
        </w:rPr>
        <w:t> </w:t>
      </w:r>
      <w:r>
        <w:rPr>
          <w:sz w:val="22"/>
        </w:rPr>
        <w:t>materials</w:t>
      </w:r>
      <w:r>
        <w:rPr>
          <w:spacing w:val="-4"/>
          <w:sz w:val="22"/>
        </w:rPr>
        <w:t> </w:t>
      </w:r>
      <w:r>
        <w:rPr>
          <w:sz w:val="22"/>
        </w:rPr>
        <w:t>to</w:t>
      </w:r>
      <w:r>
        <w:rPr>
          <w:spacing w:val="-3"/>
          <w:sz w:val="22"/>
        </w:rPr>
        <w:t> </w:t>
      </w:r>
      <w:r>
        <w:rPr>
          <w:sz w:val="22"/>
        </w:rPr>
        <w:t>a</w:t>
      </w:r>
      <w:r>
        <w:rPr>
          <w:spacing w:val="-3"/>
          <w:sz w:val="22"/>
        </w:rPr>
        <w:t> </w:t>
      </w:r>
      <w:r>
        <w:rPr>
          <w:sz w:val="22"/>
        </w:rPr>
        <w:t>range</w:t>
      </w:r>
      <w:r>
        <w:rPr>
          <w:spacing w:val="-2"/>
          <w:sz w:val="22"/>
        </w:rPr>
        <w:t> </w:t>
      </w:r>
      <w:r>
        <w:rPr>
          <w:sz w:val="22"/>
        </w:rPr>
        <w:t>of</w:t>
      </w:r>
      <w:r>
        <w:rPr>
          <w:spacing w:val="-5"/>
          <w:sz w:val="22"/>
        </w:rPr>
        <w:t> </w:t>
      </w:r>
      <w:r>
        <w:rPr>
          <w:sz w:val="22"/>
        </w:rPr>
        <w:t>internal</w:t>
      </w:r>
      <w:r>
        <w:rPr>
          <w:spacing w:val="-2"/>
          <w:sz w:val="22"/>
        </w:rPr>
        <w:t> </w:t>
      </w:r>
      <w:r>
        <w:rPr>
          <w:sz w:val="22"/>
        </w:rPr>
        <w:t>and</w:t>
      </w:r>
      <w:r>
        <w:rPr>
          <w:spacing w:val="-4"/>
          <w:sz w:val="22"/>
        </w:rPr>
        <w:t> </w:t>
      </w:r>
      <w:r>
        <w:rPr>
          <w:sz w:val="22"/>
        </w:rPr>
        <w:t>external </w:t>
      </w:r>
      <w:r>
        <w:rPr>
          <w:spacing w:val="-2"/>
          <w:sz w:val="22"/>
        </w:rPr>
        <w:t>partners.</w:t>
      </w:r>
    </w:p>
    <w:p>
      <w:pPr>
        <w:pStyle w:val="BodyText"/>
        <w:spacing w:before="10"/>
        <w:ind w:left="0"/>
        <w:rPr>
          <w:sz w:val="17"/>
        </w:rPr>
      </w:pPr>
    </w:p>
    <w:p>
      <w:pPr>
        <w:pStyle w:val="BodyText"/>
        <w:spacing w:after="0"/>
        <w:rPr>
          <w:sz w:val="17"/>
        </w:rPr>
        <w:sectPr>
          <w:pgSz w:w="12250" w:h="15850"/>
          <w:pgMar w:top="1400" w:bottom="280" w:left="1417" w:right="1417"/>
        </w:sectPr>
      </w:pPr>
    </w:p>
    <w:p>
      <w:pPr>
        <w:pStyle w:val="Heading1"/>
        <w:spacing w:before="51"/>
      </w:pPr>
      <w:r>
        <w:rPr/>
        <w:t>Project</w:t>
      </w:r>
      <w:r>
        <w:rPr>
          <w:spacing w:val="-2"/>
        </w:rPr>
        <w:t> Partners:</w:t>
      </w:r>
    </w:p>
    <w:p>
      <w:pPr>
        <w:pStyle w:val="BodyText"/>
        <w:spacing w:before="2"/>
        <w:ind w:right="1818"/>
      </w:pPr>
      <w:r>
        <w:rPr/>
        <w:t>Office of the Governor Washington Sea Grant The</w:t>
      </w:r>
      <w:r>
        <w:rPr>
          <w:spacing w:val="-13"/>
        </w:rPr>
        <w:t> </w:t>
      </w:r>
      <w:r>
        <w:rPr/>
        <w:t>Nature</w:t>
      </w:r>
      <w:r>
        <w:rPr>
          <w:spacing w:val="-12"/>
        </w:rPr>
        <w:t> </w:t>
      </w:r>
      <w:r>
        <w:rPr/>
        <w:t>Conservancy FEMA Region X</w:t>
      </w:r>
    </w:p>
    <w:p>
      <w:pPr>
        <w:pStyle w:val="BodyText"/>
        <w:spacing w:line="242" w:lineRule="auto"/>
      </w:pPr>
      <w:r>
        <w:rPr/>
        <w:t>State Emergency Management Division Washington</w:t>
      </w:r>
      <w:r>
        <w:rPr>
          <w:spacing w:val="-11"/>
        </w:rPr>
        <w:t> </w:t>
      </w:r>
      <w:r>
        <w:rPr/>
        <w:t>Coastal</w:t>
      </w:r>
      <w:r>
        <w:rPr>
          <w:spacing w:val="-11"/>
        </w:rPr>
        <w:t> </w:t>
      </w:r>
      <w:r>
        <w:rPr/>
        <w:t>Marine</w:t>
      </w:r>
      <w:r>
        <w:rPr>
          <w:spacing w:val="-10"/>
        </w:rPr>
        <w:t> </w:t>
      </w:r>
      <w:r>
        <w:rPr/>
        <w:t>Advisory</w:t>
      </w:r>
      <w:r>
        <w:rPr>
          <w:spacing w:val="-10"/>
        </w:rPr>
        <w:t> </w:t>
      </w:r>
      <w:r>
        <w:rPr/>
        <w:t>Council State Department of Natural Resources</w:t>
      </w:r>
    </w:p>
    <w:p>
      <w:pPr>
        <w:pStyle w:val="BodyText"/>
        <w:spacing w:before="79"/>
        <w:ind w:left="0"/>
      </w:pPr>
      <w:r>
        <w:rPr/>
        <w:br w:type="column"/>
      </w:r>
      <w:r>
        <w:rPr/>
      </w:r>
    </w:p>
    <w:p>
      <w:pPr>
        <w:pStyle w:val="BodyText"/>
        <w:spacing w:line="237" w:lineRule="auto"/>
        <w:ind w:right="937"/>
      </w:pPr>
      <w:r>
        <w:rPr/>
        <w:t>State Department of</w:t>
      </w:r>
      <w:r>
        <w:rPr>
          <w:spacing w:val="-2"/>
        </w:rPr>
        <w:t> </w:t>
      </w:r>
      <w:r>
        <w:rPr/>
        <w:t>Commerce Pacific Coast</w:t>
      </w:r>
      <w:r>
        <w:rPr>
          <w:spacing w:val="2"/>
        </w:rPr>
        <w:t> </w:t>
      </w:r>
      <w:r>
        <w:rPr/>
        <w:t>Local</w:t>
      </w:r>
      <w:r>
        <w:rPr>
          <w:spacing w:val="-6"/>
        </w:rPr>
        <w:t> </w:t>
      </w:r>
      <w:r>
        <w:rPr>
          <w:spacing w:val="-2"/>
        </w:rPr>
        <w:t>Governments</w:t>
      </w:r>
    </w:p>
    <w:p>
      <w:pPr>
        <w:pStyle w:val="BodyText"/>
        <w:spacing w:before="2"/>
        <w:ind w:right="493"/>
      </w:pPr>
      <w:r>
        <w:rPr/>
        <w:t>Washington</w:t>
      </w:r>
      <w:r>
        <w:rPr>
          <w:spacing w:val="-12"/>
        </w:rPr>
        <w:t> </w:t>
      </w:r>
      <w:r>
        <w:rPr/>
        <w:t>Marine</w:t>
      </w:r>
      <w:r>
        <w:rPr>
          <w:spacing w:val="-12"/>
        </w:rPr>
        <w:t> </w:t>
      </w:r>
      <w:r>
        <w:rPr/>
        <w:t>Resource</w:t>
      </w:r>
      <w:r>
        <w:rPr>
          <w:spacing w:val="-12"/>
        </w:rPr>
        <w:t> </w:t>
      </w:r>
      <w:r>
        <w:rPr/>
        <w:t>Committees Washington State Parks &amp; Recreation </w:t>
      </w:r>
      <w:r>
        <w:rPr>
          <w:spacing w:val="-2"/>
        </w:rPr>
        <w:t>Tribes</w:t>
      </w:r>
    </w:p>
    <w:p>
      <w:pPr>
        <w:pStyle w:val="BodyText"/>
        <w:spacing w:line="268" w:lineRule="exact"/>
      </w:pPr>
      <w:r>
        <w:rPr/>
        <w:t>U.S.</w:t>
      </w:r>
      <w:r>
        <w:rPr>
          <w:spacing w:val="-4"/>
        </w:rPr>
        <w:t> </w:t>
      </w:r>
      <w:r>
        <w:rPr/>
        <w:t>Army</w:t>
      </w:r>
      <w:r>
        <w:rPr>
          <w:spacing w:val="-2"/>
        </w:rPr>
        <w:t> </w:t>
      </w:r>
      <w:r>
        <w:rPr/>
        <w:t>Corps</w:t>
      </w:r>
      <w:r>
        <w:rPr>
          <w:spacing w:val="-4"/>
        </w:rPr>
        <w:t> </w:t>
      </w:r>
      <w:r>
        <w:rPr/>
        <w:t>of</w:t>
      </w:r>
      <w:r>
        <w:rPr>
          <w:spacing w:val="-4"/>
        </w:rPr>
        <w:t> </w:t>
      </w:r>
      <w:r>
        <w:rPr>
          <w:spacing w:val="-2"/>
        </w:rPr>
        <w:t>Engineers</w:t>
      </w:r>
    </w:p>
    <w:p>
      <w:pPr>
        <w:pStyle w:val="BodyText"/>
        <w:spacing w:after="0" w:line="268" w:lineRule="exact"/>
        <w:sectPr>
          <w:type w:val="continuous"/>
          <w:pgSz w:w="12250" w:h="15850"/>
          <w:pgMar w:top="1400" w:bottom="280" w:left="1417" w:right="1417"/>
          <w:cols w:num="2" w:equalWidth="0">
            <w:col w:w="4031" w:space="1011"/>
            <w:col w:w="4374"/>
          </w:cols>
        </w:sectPr>
      </w:pPr>
    </w:p>
    <w:p>
      <w:pPr>
        <w:pStyle w:val="Heading1"/>
        <w:spacing w:before="259"/>
        <w:jc w:val="both"/>
      </w:pPr>
      <w:r>
        <w:rPr/>
        <w:t>Fellow</w:t>
      </w:r>
      <w:r>
        <w:rPr>
          <w:spacing w:val="-2"/>
        </w:rPr>
        <w:t> </w:t>
      </w:r>
      <w:r>
        <w:rPr/>
        <w:t>Mentoring</w:t>
      </w:r>
      <w:r>
        <w:rPr>
          <w:spacing w:val="-7"/>
        </w:rPr>
        <w:t> </w:t>
      </w:r>
      <w:r>
        <w:rPr/>
        <w:t>and</w:t>
      </w:r>
      <w:r>
        <w:rPr>
          <w:spacing w:val="-2"/>
        </w:rPr>
        <w:t> </w:t>
      </w:r>
      <w:r>
        <w:rPr/>
        <w:t>Agency</w:t>
      </w:r>
      <w:r>
        <w:rPr>
          <w:spacing w:val="-1"/>
        </w:rPr>
        <w:t> </w:t>
      </w:r>
      <w:r>
        <w:rPr>
          <w:spacing w:val="-2"/>
        </w:rPr>
        <w:t>Connections</w:t>
      </w:r>
    </w:p>
    <w:p>
      <w:pPr>
        <w:pStyle w:val="BodyText"/>
        <w:spacing w:before="1"/>
        <w:ind w:right="226"/>
        <w:jc w:val="both"/>
      </w:pPr>
      <w:r>
        <w:rPr/>
        <w:t>The</w:t>
      </w:r>
      <w:r>
        <w:rPr>
          <w:spacing w:val="-3"/>
        </w:rPr>
        <w:t> </w:t>
      </w:r>
      <w:r>
        <w:rPr/>
        <w:t>Fellow</w:t>
      </w:r>
      <w:r>
        <w:rPr>
          <w:spacing w:val="-1"/>
        </w:rPr>
        <w:t> </w:t>
      </w:r>
      <w:r>
        <w:rPr/>
        <w:t>will</w:t>
      </w:r>
      <w:r>
        <w:rPr>
          <w:spacing w:val="-3"/>
        </w:rPr>
        <w:t> </w:t>
      </w:r>
      <w:r>
        <w:rPr/>
        <w:t>work</w:t>
      </w:r>
      <w:r>
        <w:rPr>
          <w:spacing w:val="-3"/>
        </w:rPr>
        <w:t> </w:t>
      </w:r>
      <w:r>
        <w:rPr/>
        <w:t>with</w:t>
      </w:r>
      <w:r>
        <w:rPr>
          <w:spacing w:val="-4"/>
        </w:rPr>
        <w:t> </w:t>
      </w:r>
      <w:r>
        <w:rPr/>
        <w:t>the</w:t>
      </w:r>
      <w:r>
        <w:rPr>
          <w:spacing w:val="-3"/>
        </w:rPr>
        <w:t> </w:t>
      </w:r>
      <w:r>
        <w:rPr/>
        <w:t>Shorelands</w:t>
      </w:r>
      <w:r>
        <w:rPr>
          <w:spacing w:val="-5"/>
        </w:rPr>
        <w:t> </w:t>
      </w:r>
      <w:r>
        <w:rPr/>
        <w:t>and</w:t>
      </w:r>
      <w:r>
        <w:rPr>
          <w:spacing w:val="-5"/>
        </w:rPr>
        <w:t> </w:t>
      </w:r>
      <w:r>
        <w:rPr/>
        <w:t>Environmental</w:t>
      </w:r>
      <w:r>
        <w:rPr>
          <w:spacing w:val="-4"/>
        </w:rPr>
        <w:t> </w:t>
      </w:r>
      <w:r>
        <w:rPr/>
        <w:t>Assistance</w:t>
      </w:r>
      <w:r>
        <w:rPr>
          <w:spacing w:val="-3"/>
        </w:rPr>
        <w:t> </w:t>
      </w:r>
      <w:r>
        <w:rPr/>
        <w:t>Program</w:t>
      </w:r>
      <w:r>
        <w:rPr>
          <w:spacing w:val="-5"/>
        </w:rPr>
        <w:t> </w:t>
      </w:r>
      <w:r>
        <w:rPr/>
        <w:t>at</w:t>
      </w:r>
      <w:r>
        <w:rPr>
          <w:spacing w:val="-3"/>
        </w:rPr>
        <w:t> </w:t>
      </w:r>
      <w:r>
        <w:rPr/>
        <w:t>the</w:t>
      </w:r>
      <w:r>
        <w:rPr>
          <w:spacing w:val="-3"/>
        </w:rPr>
        <w:t> </w:t>
      </w:r>
      <w:r>
        <w:rPr/>
        <w:t>Department</w:t>
      </w:r>
      <w:r>
        <w:rPr>
          <w:spacing w:val="-2"/>
        </w:rPr>
        <w:t> </w:t>
      </w:r>
      <w:r>
        <w:rPr/>
        <w:t>of Ecology</w:t>
      </w:r>
      <w:r>
        <w:rPr>
          <w:spacing w:val="-1"/>
        </w:rPr>
        <w:t> </w:t>
      </w:r>
      <w:r>
        <w:rPr/>
        <w:t>in</w:t>
      </w:r>
      <w:r>
        <w:rPr>
          <w:spacing w:val="-3"/>
        </w:rPr>
        <w:t> </w:t>
      </w:r>
      <w:r>
        <w:rPr/>
        <w:t>Olympia,</w:t>
      </w:r>
      <w:r>
        <w:rPr>
          <w:spacing w:val="-2"/>
        </w:rPr>
        <w:t> </w:t>
      </w:r>
      <w:r>
        <w:rPr/>
        <w:t>WA.</w:t>
      </w:r>
      <w:r>
        <w:rPr>
          <w:spacing w:val="-3"/>
        </w:rPr>
        <w:t> </w:t>
      </w:r>
      <w:r>
        <w:rPr/>
        <w:t>The</w:t>
      </w:r>
      <w:r>
        <w:rPr>
          <w:spacing w:val="-2"/>
        </w:rPr>
        <w:t> </w:t>
      </w:r>
      <w:r>
        <w:rPr/>
        <w:t>fellow</w:t>
      </w:r>
      <w:r>
        <w:rPr>
          <w:spacing w:val="-4"/>
        </w:rPr>
        <w:t> </w:t>
      </w:r>
      <w:r>
        <w:rPr/>
        <w:t>will</w:t>
      </w:r>
      <w:r>
        <w:rPr>
          <w:spacing w:val="-2"/>
        </w:rPr>
        <w:t> </w:t>
      </w:r>
      <w:r>
        <w:rPr/>
        <w:t>have</w:t>
      </w:r>
      <w:r>
        <w:rPr>
          <w:spacing w:val="-2"/>
        </w:rPr>
        <w:t> </w:t>
      </w:r>
      <w:r>
        <w:rPr/>
        <w:t>a</w:t>
      </w:r>
      <w:r>
        <w:rPr>
          <w:spacing w:val="-3"/>
        </w:rPr>
        <w:t> </w:t>
      </w:r>
      <w:r>
        <w:rPr/>
        <w:t>mentor</w:t>
      </w:r>
      <w:r>
        <w:rPr>
          <w:spacing w:val="-4"/>
        </w:rPr>
        <w:t> </w:t>
      </w:r>
      <w:r>
        <w:rPr/>
        <w:t>and</w:t>
      </w:r>
      <w:r>
        <w:rPr>
          <w:spacing w:val="-4"/>
        </w:rPr>
        <w:t> </w:t>
      </w:r>
      <w:r>
        <w:rPr/>
        <w:t>a</w:t>
      </w:r>
      <w:r>
        <w:rPr>
          <w:spacing w:val="-3"/>
        </w:rPr>
        <w:t> </w:t>
      </w:r>
      <w:r>
        <w:rPr/>
        <w:t>supervisor</w:t>
      </w:r>
      <w:r>
        <w:rPr>
          <w:spacing w:val="-4"/>
        </w:rPr>
        <w:t> </w:t>
      </w:r>
      <w:r>
        <w:rPr/>
        <w:t>that</w:t>
      </w:r>
      <w:r>
        <w:rPr>
          <w:spacing w:val="-1"/>
        </w:rPr>
        <w:t> </w:t>
      </w:r>
      <w:r>
        <w:rPr/>
        <w:t>will</w:t>
      </w:r>
      <w:r>
        <w:rPr>
          <w:spacing w:val="-2"/>
        </w:rPr>
        <w:t> </w:t>
      </w:r>
      <w:r>
        <w:rPr/>
        <w:t>oversee</w:t>
      </w:r>
      <w:r>
        <w:rPr>
          <w:spacing w:val="-2"/>
        </w:rPr>
        <w:t> </w:t>
      </w:r>
      <w:r>
        <w:rPr/>
        <w:t>activities</w:t>
      </w:r>
      <w:r>
        <w:rPr>
          <w:spacing w:val="-4"/>
        </w:rPr>
        <w:t> </w:t>
      </w:r>
      <w:r>
        <w:rPr/>
        <w:t>and guide development.</w:t>
      </w:r>
    </w:p>
    <w:p>
      <w:pPr>
        <w:pStyle w:val="BodyText"/>
        <w:ind w:left="0"/>
      </w:pPr>
    </w:p>
    <w:p>
      <w:pPr>
        <w:pStyle w:val="BodyText"/>
      </w:pPr>
      <w:r>
        <w:rPr/>
        <w:t>The fellow will have a tailored Performance and Development Plan that provides a comprehensive and integrated approach to managing the relationship between mentors and fellows, evaluating fellows’ progress</w:t>
      </w:r>
      <w:r>
        <w:rPr>
          <w:spacing w:val="-5"/>
        </w:rPr>
        <w:t> </w:t>
      </w:r>
      <w:r>
        <w:rPr/>
        <w:t>on</w:t>
      </w:r>
      <w:r>
        <w:rPr>
          <w:spacing w:val="-4"/>
        </w:rPr>
        <w:t> </w:t>
      </w:r>
      <w:r>
        <w:rPr/>
        <w:t>tasks</w:t>
      </w:r>
      <w:r>
        <w:rPr>
          <w:spacing w:val="-5"/>
        </w:rPr>
        <w:t> </w:t>
      </w:r>
      <w:r>
        <w:rPr/>
        <w:t>and</w:t>
      </w:r>
      <w:r>
        <w:rPr>
          <w:spacing w:val="-5"/>
        </w:rPr>
        <w:t> </w:t>
      </w:r>
      <w:r>
        <w:rPr/>
        <w:t>professional</w:t>
      </w:r>
      <w:r>
        <w:rPr>
          <w:spacing w:val="-4"/>
        </w:rPr>
        <w:t> </w:t>
      </w:r>
      <w:r>
        <w:rPr/>
        <w:t>growth,</w:t>
      </w:r>
      <w:r>
        <w:rPr>
          <w:spacing w:val="-3"/>
        </w:rPr>
        <w:t> </w:t>
      </w:r>
      <w:r>
        <w:rPr/>
        <w:t>and</w:t>
      </w:r>
      <w:r>
        <w:rPr>
          <w:spacing w:val="-4"/>
        </w:rPr>
        <w:t> </w:t>
      </w:r>
      <w:r>
        <w:rPr/>
        <w:t>ensuring clear</w:t>
      </w:r>
      <w:r>
        <w:rPr>
          <w:spacing w:val="-6"/>
        </w:rPr>
        <w:t> </w:t>
      </w:r>
      <w:r>
        <w:rPr/>
        <w:t>and</w:t>
      </w:r>
      <w:r>
        <w:rPr>
          <w:spacing w:val="-5"/>
        </w:rPr>
        <w:t> </w:t>
      </w:r>
      <w:r>
        <w:rPr/>
        <w:t>open</w:t>
      </w:r>
      <w:r>
        <w:rPr>
          <w:spacing w:val="-4"/>
        </w:rPr>
        <w:t> </w:t>
      </w:r>
      <w:r>
        <w:rPr/>
        <w:t>discussions</w:t>
      </w:r>
      <w:r>
        <w:rPr>
          <w:spacing w:val="-5"/>
        </w:rPr>
        <w:t> </w:t>
      </w:r>
      <w:r>
        <w:rPr/>
        <w:t>about</w:t>
      </w:r>
      <w:r>
        <w:rPr>
          <w:spacing w:val="-3"/>
        </w:rPr>
        <w:t> </w:t>
      </w:r>
      <w:r>
        <w:rPr/>
        <w:t>opportunities for improvement - using goal-setting, self-evaluation, and supplemental information. These elements establish the foundation for a successful fellowship and career.</w:t>
      </w:r>
    </w:p>
    <w:p>
      <w:pPr>
        <w:pStyle w:val="BodyText"/>
        <w:ind w:left="0"/>
      </w:pPr>
    </w:p>
    <w:p>
      <w:pPr>
        <w:pStyle w:val="BodyText"/>
      </w:pPr>
      <w:r>
        <w:rPr/>
        <w:t>The fellow will be part of a multi-agency team working on hazards resilience, including another Washington</w:t>
      </w:r>
      <w:r>
        <w:rPr>
          <w:spacing w:val="-1"/>
        </w:rPr>
        <w:t> </w:t>
      </w:r>
      <w:r>
        <w:rPr/>
        <w:t>Sea</w:t>
      </w:r>
      <w:r>
        <w:rPr>
          <w:spacing w:val="-1"/>
        </w:rPr>
        <w:t> </w:t>
      </w:r>
      <w:r>
        <w:rPr/>
        <w:t>Grant Fellow</w:t>
      </w:r>
      <w:r>
        <w:rPr>
          <w:spacing w:val="-3"/>
        </w:rPr>
        <w:t> </w:t>
      </w:r>
      <w:r>
        <w:rPr/>
        <w:t>at Ecology.</w:t>
      </w:r>
      <w:r>
        <w:rPr>
          <w:spacing w:val="-1"/>
        </w:rPr>
        <w:t> </w:t>
      </w:r>
      <w:r>
        <w:rPr/>
        <w:t>This</w:t>
      </w:r>
      <w:r>
        <w:rPr>
          <w:spacing w:val="-2"/>
        </w:rPr>
        <w:t> </w:t>
      </w:r>
      <w:r>
        <w:rPr/>
        <w:t>team</w:t>
      </w:r>
      <w:r>
        <w:rPr>
          <w:spacing w:val="-1"/>
        </w:rPr>
        <w:t> </w:t>
      </w:r>
      <w:r>
        <w:rPr/>
        <w:t>is</w:t>
      </w:r>
      <w:r>
        <w:rPr>
          <w:spacing w:val="-2"/>
        </w:rPr>
        <w:t> </w:t>
      </w:r>
      <w:r>
        <w:rPr/>
        <w:t>supported</w:t>
      </w:r>
      <w:r>
        <w:rPr>
          <w:spacing w:val="-1"/>
        </w:rPr>
        <w:t> </w:t>
      </w:r>
      <w:r>
        <w:rPr/>
        <w:t>by a</w:t>
      </w:r>
      <w:r>
        <w:rPr>
          <w:spacing w:val="-1"/>
        </w:rPr>
        <w:t> </w:t>
      </w:r>
      <w:r>
        <w:rPr/>
        <w:t>range of coastal</w:t>
      </w:r>
      <w:r>
        <w:rPr>
          <w:spacing w:val="-1"/>
        </w:rPr>
        <w:t> </w:t>
      </w:r>
      <w:r>
        <w:rPr/>
        <w:t>management experts,</w:t>
      </w:r>
      <w:r>
        <w:rPr>
          <w:spacing w:val="-3"/>
        </w:rPr>
        <w:t> </w:t>
      </w:r>
      <w:r>
        <w:rPr/>
        <w:t>including</w:t>
      </w:r>
      <w:r>
        <w:rPr>
          <w:spacing w:val="-4"/>
        </w:rPr>
        <w:t> </w:t>
      </w:r>
      <w:r>
        <w:rPr/>
        <w:t>ocean</w:t>
      </w:r>
      <w:r>
        <w:rPr>
          <w:spacing w:val="-5"/>
        </w:rPr>
        <w:t> </w:t>
      </w:r>
      <w:r>
        <w:rPr/>
        <w:t>policy,</w:t>
      </w:r>
      <w:r>
        <w:rPr>
          <w:spacing w:val="-4"/>
        </w:rPr>
        <w:t> </w:t>
      </w:r>
      <w:r>
        <w:rPr/>
        <w:t>shoreline</w:t>
      </w:r>
      <w:r>
        <w:rPr>
          <w:spacing w:val="-4"/>
        </w:rPr>
        <w:t> </w:t>
      </w:r>
      <w:r>
        <w:rPr/>
        <w:t>management,</w:t>
      </w:r>
      <w:r>
        <w:rPr>
          <w:spacing w:val="-4"/>
        </w:rPr>
        <w:t> </w:t>
      </w:r>
      <w:r>
        <w:rPr/>
        <w:t>coastal</w:t>
      </w:r>
      <w:r>
        <w:rPr>
          <w:spacing w:val="-5"/>
        </w:rPr>
        <w:t> </w:t>
      </w:r>
      <w:r>
        <w:rPr/>
        <w:t>geology</w:t>
      </w:r>
      <w:r>
        <w:rPr>
          <w:spacing w:val="-4"/>
        </w:rPr>
        <w:t> </w:t>
      </w:r>
      <w:r>
        <w:rPr/>
        <w:t>and</w:t>
      </w:r>
      <w:r>
        <w:rPr>
          <w:spacing w:val="-5"/>
        </w:rPr>
        <w:t> </w:t>
      </w:r>
      <w:r>
        <w:rPr/>
        <w:t>engineering,</w:t>
      </w:r>
      <w:r>
        <w:rPr>
          <w:spacing w:val="-4"/>
        </w:rPr>
        <w:t> </w:t>
      </w:r>
      <w:r>
        <w:rPr/>
        <w:t>floodplain management, wetlands and critical areas, and legislative engagement professionals.</w:t>
      </w:r>
    </w:p>
    <w:p>
      <w:pPr>
        <w:pStyle w:val="BodyText"/>
        <w:spacing w:after="0"/>
        <w:sectPr>
          <w:type w:val="continuous"/>
          <w:pgSz w:w="12250" w:h="15850"/>
          <w:pgMar w:top="1400" w:bottom="280" w:left="1417" w:right="1417"/>
        </w:sectPr>
      </w:pPr>
    </w:p>
    <w:p>
      <w:pPr>
        <w:pStyle w:val="BodyText"/>
        <w:spacing w:before="38"/>
        <w:ind w:right="141"/>
      </w:pPr>
      <w:r>
        <w:rPr/>
        <w:t>The Fellow will be encouraged to attend relevant coordination meetings, trainings or other opportunities to gain exposure and understanding of how government and non-governmental organizations work on regional coastal management. When opportunities arise, the Fellow will be encouraged</w:t>
      </w:r>
      <w:r>
        <w:rPr>
          <w:spacing w:val="-4"/>
        </w:rPr>
        <w:t> </w:t>
      </w:r>
      <w:r>
        <w:rPr/>
        <w:t>to</w:t>
      </w:r>
      <w:r>
        <w:rPr>
          <w:spacing w:val="-4"/>
        </w:rPr>
        <w:t> </w:t>
      </w:r>
      <w:r>
        <w:rPr/>
        <w:t>present</w:t>
      </w:r>
      <w:r>
        <w:rPr>
          <w:spacing w:val="-3"/>
        </w:rPr>
        <w:t> </w:t>
      </w:r>
      <w:r>
        <w:rPr/>
        <w:t>work</w:t>
      </w:r>
      <w:r>
        <w:rPr>
          <w:spacing w:val="-3"/>
        </w:rPr>
        <w:t> </w:t>
      </w:r>
      <w:r>
        <w:rPr/>
        <w:t>to</w:t>
      </w:r>
      <w:r>
        <w:rPr>
          <w:spacing w:val="-4"/>
        </w:rPr>
        <w:t> </w:t>
      </w:r>
      <w:r>
        <w:rPr/>
        <w:t>a</w:t>
      </w:r>
      <w:r>
        <w:rPr>
          <w:spacing w:val="-4"/>
        </w:rPr>
        <w:t> </w:t>
      </w:r>
      <w:r>
        <w:rPr/>
        <w:t>variety</w:t>
      </w:r>
      <w:r>
        <w:rPr>
          <w:spacing w:val="-3"/>
        </w:rPr>
        <w:t> </w:t>
      </w:r>
      <w:r>
        <w:rPr/>
        <w:t>of</w:t>
      </w:r>
      <w:r>
        <w:rPr>
          <w:spacing w:val="-6"/>
        </w:rPr>
        <w:t> </w:t>
      </w:r>
      <w:r>
        <w:rPr/>
        <w:t>regional</w:t>
      </w:r>
      <w:r>
        <w:rPr>
          <w:spacing w:val="-3"/>
        </w:rPr>
        <w:t> </w:t>
      </w:r>
      <w:r>
        <w:rPr/>
        <w:t>audiences.</w:t>
      </w:r>
      <w:r>
        <w:rPr>
          <w:spacing w:val="-5"/>
        </w:rPr>
        <w:t> </w:t>
      </w:r>
      <w:r>
        <w:rPr/>
        <w:t>This experience</w:t>
      </w:r>
      <w:r>
        <w:rPr>
          <w:spacing w:val="-2"/>
        </w:rPr>
        <w:t> </w:t>
      </w:r>
      <w:r>
        <w:rPr/>
        <w:t>will</w:t>
      </w:r>
      <w:r>
        <w:rPr>
          <w:spacing w:val="-3"/>
        </w:rPr>
        <w:t> </w:t>
      </w:r>
      <w:r>
        <w:rPr/>
        <w:t>connect</w:t>
      </w:r>
      <w:r>
        <w:rPr>
          <w:spacing w:val="-2"/>
        </w:rPr>
        <w:t> </w:t>
      </w:r>
      <w:r>
        <w:rPr/>
        <w:t>the</w:t>
      </w:r>
      <w:r>
        <w:rPr>
          <w:spacing w:val="-3"/>
        </w:rPr>
        <w:t> </w:t>
      </w:r>
      <w:r>
        <w:rPr/>
        <w:t>fellow to state, regional, and national partners and encourage coordinated participation in larger resilience conversations centered on fundamental and unified approaches to protecting resources, people, and </w:t>
      </w:r>
      <w:r>
        <w:rPr>
          <w:spacing w:val="-2"/>
        </w:rPr>
        <w:t>systems.</w:t>
      </w:r>
    </w:p>
    <w:sectPr>
      <w:pgSz w:w="12250" w:h="15850"/>
      <w:pgMar w:top="140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6"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283" w:hanging="361"/>
      </w:pPr>
      <w:rPr>
        <w:rFonts w:hint="default"/>
        <w:lang w:val="en-US" w:eastAsia="en-US" w:bidi="ar-SA"/>
      </w:rPr>
    </w:lvl>
    <w:lvl w:ilvl="2">
      <w:start w:val="0"/>
      <w:numFmt w:val="bullet"/>
      <w:lvlText w:val="•"/>
      <w:lvlJc w:val="left"/>
      <w:pPr>
        <w:ind w:left="2186" w:hanging="361"/>
      </w:pPr>
      <w:rPr>
        <w:rFonts w:hint="default"/>
        <w:lang w:val="en-US" w:eastAsia="en-US" w:bidi="ar-SA"/>
      </w:rPr>
    </w:lvl>
    <w:lvl w:ilvl="3">
      <w:start w:val="0"/>
      <w:numFmt w:val="bullet"/>
      <w:lvlText w:val="•"/>
      <w:lvlJc w:val="left"/>
      <w:pPr>
        <w:ind w:left="3089" w:hanging="361"/>
      </w:pPr>
      <w:rPr>
        <w:rFonts w:hint="default"/>
        <w:lang w:val="en-US" w:eastAsia="en-US" w:bidi="ar-SA"/>
      </w:rPr>
    </w:lvl>
    <w:lvl w:ilvl="4">
      <w:start w:val="0"/>
      <w:numFmt w:val="bullet"/>
      <w:lvlText w:val="•"/>
      <w:lvlJc w:val="left"/>
      <w:pPr>
        <w:ind w:left="3992" w:hanging="361"/>
      </w:pPr>
      <w:rPr>
        <w:rFonts w:hint="default"/>
        <w:lang w:val="en-US" w:eastAsia="en-US" w:bidi="ar-SA"/>
      </w:rPr>
    </w:lvl>
    <w:lvl w:ilvl="5">
      <w:start w:val="0"/>
      <w:numFmt w:val="bullet"/>
      <w:lvlText w:val="•"/>
      <w:lvlJc w:val="left"/>
      <w:pPr>
        <w:ind w:left="4895" w:hanging="361"/>
      </w:pPr>
      <w:rPr>
        <w:rFonts w:hint="default"/>
        <w:lang w:val="en-US" w:eastAsia="en-US" w:bidi="ar-SA"/>
      </w:rPr>
    </w:lvl>
    <w:lvl w:ilvl="6">
      <w:start w:val="0"/>
      <w:numFmt w:val="bullet"/>
      <w:lvlText w:val="•"/>
      <w:lvlJc w:val="left"/>
      <w:pPr>
        <w:ind w:left="5798" w:hanging="361"/>
      </w:pPr>
      <w:rPr>
        <w:rFonts w:hint="default"/>
        <w:lang w:val="en-US" w:eastAsia="en-US" w:bidi="ar-SA"/>
      </w:rPr>
    </w:lvl>
    <w:lvl w:ilvl="7">
      <w:start w:val="0"/>
      <w:numFmt w:val="bullet"/>
      <w:lvlText w:val="•"/>
      <w:lvlJc w:val="left"/>
      <w:pPr>
        <w:ind w:left="6701" w:hanging="361"/>
      </w:pPr>
      <w:rPr>
        <w:rFonts w:hint="default"/>
        <w:lang w:val="en-US" w:eastAsia="en-US" w:bidi="ar-SA"/>
      </w:rPr>
    </w:lvl>
    <w:lvl w:ilvl="8">
      <w:start w:val="0"/>
      <w:numFmt w:val="bullet"/>
      <w:lvlText w:val="•"/>
      <w:lvlJc w:val="left"/>
      <w:pPr>
        <w:ind w:left="7604"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6"/>
    </w:pPr>
    <w:rPr>
      <w:rFonts w:ascii="Calibri" w:hAnsi="Calibri" w:eastAsia="Calibri" w:cs="Calibri"/>
      <w:sz w:val="22"/>
      <w:szCs w:val="22"/>
      <w:lang w:val="en-US" w:eastAsia="en-US" w:bidi="ar-SA"/>
    </w:rPr>
  </w:style>
  <w:style w:styleId="Heading1" w:type="paragraph">
    <w:name w:val="Heading 1"/>
    <w:basedOn w:val="Normal"/>
    <w:uiPriority w:val="1"/>
    <w:qFormat/>
    <w:pPr>
      <w:ind w:left="26"/>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241"/>
      <w:ind w:left="386" w:right="149"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Levkowitz, Michael (ECY)</dc:creator>
  <dcterms:created xsi:type="dcterms:W3CDTF">2026-02-28T00:19:17Z</dcterms:created>
  <dcterms:modified xsi:type="dcterms:W3CDTF">2026-02-28T00:19:17Z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vt:lpwstr>
  </property>
  <property fmtid="{D5CDD505-2E9C-101B-9397-08002B2CF9AE}" pid="4" name="LastSaved">
    <vt:filetime>2026-02-28T00:00:00Z</vt:filetime>
  </property>
</Properties>
</file>