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0" w:right="0" w:firstLine="0"/>
        <w:jc w:val="left"/>
        <w:rPr>
          <w:b/>
          <w:sz w:val="22"/>
        </w:rPr>
      </w:pPr>
      <w:r>
        <w:rPr>
          <w:b/>
          <w:sz w:val="22"/>
        </w:rPr>
        <w:t>Makah</w:t>
      </w:r>
      <w:r>
        <w:rPr>
          <w:b/>
          <w:spacing w:val="-8"/>
          <w:sz w:val="22"/>
        </w:rPr>
        <w:t> </w:t>
      </w:r>
      <w:r>
        <w:rPr>
          <w:b/>
          <w:sz w:val="22"/>
        </w:rPr>
        <w:t>Tribe</w:t>
      </w:r>
      <w:r>
        <w:rPr>
          <w:b/>
          <w:spacing w:val="-7"/>
          <w:sz w:val="22"/>
        </w:rPr>
        <w:t> </w:t>
      </w:r>
      <w:r>
        <w:rPr>
          <w:b/>
          <w:sz w:val="22"/>
        </w:rPr>
        <w:t>Office</w:t>
      </w:r>
      <w:r>
        <w:rPr>
          <w:b/>
          <w:spacing w:val="-8"/>
          <w:sz w:val="22"/>
        </w:rPr>
        <w:t> </w:t>
      </w:r>
      <w:r>
        <w:rPr>
          <w:b/>
          <w:sz w:val="22"/>
        </w:rPr>
        <w:t>of</w:t>
      </w:r>
      <w:r>
        <w:rPr>
          <w:b/>
          <w:spacing w:val="-7"/>
          <w:sz w:val="22"/>
        </w:rPr>
        <w:t> </w:t>
      </w:r>
      <w:r>
        <w:rPr>
          <w:b/>
          <w:sz w:val="22"/>
        </w:rPr>
        <w:t>Marine</w:t>
      </w:r>
      <w:r>
        <w:rPr>
          <w:b/>
          <w:spacing w:val="-7"/>
          <w:sz w:val="22"/>
        </w:rPr>
        <w:t> </w:t>
      </w:r>
      <w:r>
        <w:rPr>
          <w:b/>
          <w:spacing w:val="-2"/>
          <w:sz w:val="22"/>
        </w:rPr>
        <w:t>Affairs</w:t>
      </w:r>
    </w:p>
    <w:p>
      <w:pPr>
        <w:spacing w:before="0"/>
        <w:ind w:left="0" w:right="0" w:firstLine="0"/>
        <w:jc w:val="left"/>
        <w:rPr>
          <w:b/>
          <w:sz w:val="22"/>
        </w:rPr>
      </w:pPr>
      <w:r>
        <w:rPr>
          <w:b/>
          <w:spacing w:val="-2"/>
          <w:sz w:val="22"/>
        </w:rPr>
        <w:t>Washington</w:t>
      </w:r>
      <w:r>
        <w:rPr>
          <w:b/>
          <w:spacing w:val="3"/>
          <w:sz w:val="22"/>
        </w:rPr>
        <w:t> </w:t>
      </w:r>
      <w:r>
        <w:rPr>
          <w:b/>
          <w:spacing w:val="-2"/>
          <w:sz w:val="22"/>
        </w:rPr>
        <w:t>Sea</w:t>
      </w:r>
      <w:r>
        <w:rPr>
          <w:b/>
          <w:spacing w:val="4"/>
          <w:sz w:val="22"/>
        </w:rPr>
        <w:t> </w:t>
      </w:r>
      <w:r>
        <w:rPr>
          <w:b/>
          <w:spacing w:val="-2"/>
          <w:sz w:val="22"/>
        </w:rPr>
        <w:t>Grant</w:t>
      </w:r>
      <w:r>
        <w:rPr>
          <w:b/>
          <w:spacing w:val="3"/>
          <w:sz w:val="22"/>
        </w:rPr>
        <w:t> </w:t>
      </w:r>
      <w:r>
        <w:rPr>
          <w:b/>
          <w:spacing w:val="-2"/>
          <w:sz w:val="22"/>
        </w:rPr>
        <w:t>Hershman</w:t>
      </w:r>
      <w:r>
        <w:rPr>
          <w:b/>
          <w:spacing w:val="4"/>
          <w:sz w:val="22"/>
        </w:rPr>
        <w:t> </w:t>
      </w:r>
      <w:r>
        <w:rPr>
          <w:b/>
          <w:spacing w:val="-2"/>
          <w:sz w:val="22"/>
        </w:rPr>
        <w:t>Fellowship</w:t>
      </w:r>
      <w:r>
        <w:rPr>
          <w:b/>
          <w:spacing w:val="4"/>
          <w:sz w:val="22"/>
        </w:rPr>
        <w:t> </w:t>
      </w:r>
      <w:r>
        <w:rPr>
          <w:b/>
          <w:spacing w:val="-2"/>
          <w:sz w:val="22"/>
        </w:rPr>
        <w:t>2021-</w:t>
      </w:r>
      <w:r>
        <w:rPr>
          <w:b/>
          <w:spacing w:val="-4"/>
          <w:sz w:val="22"/>
        </w:rPr>
        <w:t>2022</w:t>
      </w:r>
    </w:p>
    <w:p>
      <w:pPr>
        <w:pStyle w:val="BodyText"/>
        <w:ind w:left="0" w:firstLine="0"/>
        <w:rPr>
          <w:b/>
        </w:rPr>
      </w:pPr>
    </w:p>
    <w:p>
      <w:pPr>
        <w:spacing w:before="0"/>
        <w:ind w:left="0" w:right="0" w:firstLine="0"/>
        <w:jc w:val="left"/>
        <w:rPr>
          <w:b/>
          <w:sz w:val="22"/>
        </w:rPr>
      </w:pPr>
      <w:r>
        <w:rPr>
          <w:b/>
          <w:sz w:val="22"/>
        </w:rPr>
        <w:t>Host</w:t>
      </w:r>
      <w:r>
        <w:rPr>
          <w:b/>
          <w:spacing w:val="-6"/>
          <w:sz w:val="22"/>
        </w:rPr>
        <w:t> </w:t>
      </w:r>
      <w:r>
        <w:rPr>
          <w:b/>
          <w:spacing w:val="-2"/>
          <w:sz w:val="22"/>
        </w:rPr>
        <w:t>Organization</w:t>
      </w:r>
    </w:p>
    <w:p>
      <w:pPr>
        <w:pStyle w:val="BodyText"/>
        <w:ind w:left="0" w:firstLine="0"/>
      </w:pPr>
      <w:r>
        <w:rPr/>
        <w:t>Makah</w:t>
      </w:r>
      <w:r>
        <w:rPr>
          <w:spacing w:val="-9"/>
        </w:rPr>
        <w:t> </w:t>
      </w:r>
      <w:r>
        <w:rPr/>
        <w:t>Tribe</w:t>
      </w:r>
      <w:r>
        <w:rPr>
          <w:spacing w:val="-8"/>
        </w:rPr>
        <w:t> </w:t>
      </w:r>
      <w:r>
        <w:rPr/>
        <w:t>Office</w:t>
      </w:r>
      <w:r>
        <w:rPr>
          <w:spacing w:val="-9"/>
        </w:rPr>
        <w:t> </w:t>
      </w:r>
      <w:r>
        <w:rPr/>
        <w:t>of</w:t>
      </w:r>
      <w:r>
        <w:rPr>
          <w:spacing w:val="-8"/>
        </w:rPr>
        <w:t> </w:t>
      </w:r>
      <w:r>
        <w:rPr/>
        <w:t>Marine</w:t>
      </w:r>
      <w:r>
        <w:rPr>
          <w:spacing w:val="-8"/>
        </w:rPr>
        <w:t> </w:t>
      </w:r>
      <w:r>
        <w:rPr>
          <w:spacing w:val="-2"/>
        </w:rPr>
        <w:t>Affairs</w:t>
      </w:r>
    </w:p>
    <w:p>
      <w:pPr>
        <w:pStyle w:val="BodyText"/>
        <w:ind w:left="0" w:firstLine="0"/>
      </w:pPr>
    </w:p>
    <w:p>
      <w:pPr>
        <w:spacing w:before="0"/>
        <w:ind w:left="0" w:right="0" w:firstLine="0"/>
        <w:jc w:val="left"/>
        <w:rPr>
          <w:b/>
          <w:sz w:val="22"/>
        </w:rPr>
      </w:pPr>
      <w:r>
        <w:rPr>
          <w:b/>
          <w:spacing w:val="-2"/>
          <w:sz w:val="22"/>
        </w:rPr>
        <w:t>Fellowship</w:t>
      </w:r>
      <w:r>
        <w:rPr>
          <w:b/>
          <w:spacing w:val="6"/>
          <w:sz w:val="22"/>
        </w:rPr>
        <w:t> </w:t>
      </w:r>
      <w:r>
        <w:rPr>
          <w:b/>
          <w:spacing w:val="-2"/>
          <w:sz w:val="22"/>
        </w:rPr>
        <w:t>Location</w:t>
      </w:r>
    </w:p>
    <w:p>
      <w:pPr>
        <w:pStyle w:val="BodyText"/>
        <w:ind w:left="0" w:right="58" w:firstLine="0"/>
      </w:pPr>
      <w:r>
        <w:rPr/>
        <w:t>The Makah Tribe is located in Neah Bay, WA. The Fellowship location is flexible between Neah Bay and Port Angeles.</w:t>
      </w:r>
      <w:r>
        <w:rPr>
          <w:spacing w:val="40"/>
        </w:rPr>
        <w:t> </w:t>
      </w:r>
      <w:r>
        <w:rPr/>
        <w:t>Note that the Makah Reservation remains closed to non-resident/non-employees due to the COVID-19 pandemic and staff are not yet fully back to in-person work. The Olympic Coast National Marine Sanctuary, which could potentially provide office space to the Fellow in Port Angeles, is also not yet</w:t>
      </w:r>
      <w:r>
        <w:rPr>
          <w:spacing w:val="-6"/>
        </w:rPr>
        <w:t> </w:t>
      </w:r>
      <w:r>
        <w:rPr/>
        <w:t>fully</w:t>
      </w:r>
      <w:r>
        <w:rPr>
          <w:spacing w:val="-6"/>
        </w:rPr>
        <w:t> </w:t>
      </w:r>
      <w:r>
        <w:rPr/>
        <w:t>back</w:t>
      </w:r>
      <w:r>
        <w:rPr>
          <w:spacing w:val="-6"/>
        </w:rPr>
        <w:t> </w:t>
      </w:r>
      <w:r>
        <w:rPr/>
        <w:t>to</w:t>
      </w:r>
      <w:r>
        <w:rPr>
          <w:spacing w:val="-6"/>
        </w:rPr>
        <w:t> </w:t>
      </w:r>
      <w:r>
        <w:rPr/>
        <w:t>in-person</w:t>
      </w:r>
      <w:r>
        <w:rPr>
          <w:spacing w:val="-6"/>
        </w:rPr>
        <w:t> </w:t>
      </w:r>
      <w:r>
        <w:rPr/>
        <w:t>work.</w:t>
      </w:r>
      <w:r>
        <w:rPr>
          <w:spacing w:val="-6"/>
        </w:rPr>
        <w:t> </w:t>
      </w:r>
      <w:r>
        <w:rPr/>
        <w:t>Previous</w:t>
      </w:r>
      <w:r>
        <w:rPr>
          <w:spacing w:val="-6"/>
        </w:rPr>
        <w:t> </w:t>
      </w:r>
      <w:r>
        <w:rPr/>
        <w:t>fellows</w:t>
      </w:r>
      <w:r>
        <w:rPr>
          <w:spacing w:val="-6"/>
        </w:rPr>
        <w:t> </w:t>
      </w:r>
      <w:r>
        <w:rPr/>
        <w:t>who</w:t>
      </w:r>
      <w:r>
        <w:rPr>
          <w:spacing w:val="-6"/>
        </w:rPr>
        <w:t> </w:t>
      </w:r>
      <w:r>
        <w:rPr/>
        <w:t>were</w:t>
      </w:r>
      <w:r>
        <w:rPr>
          <w:spacing w:val="-6"/>
        </w:rPr>
        <w:t> </w:t>
      </w:r>
      <w:r>
        <w:rPr/>
        <w:t>based</w:t>
      </w:r>
      <w:r>
        <w:rPr>
          <w:spacing w:val="-6"/>
        </w:rPr>
        <w:t> </w:t>
      </w:r>
      <w:r>
        <w:rPr/>
        <w:t>outside</w:t>
      </w:r>
      <w:r>
        <w:rPr>
          <w:spacing w:val="-6"/>
        </w:rPr>
        <w:t> </w:t>
      </w:r>
      <w:r>
        <w:rPr/>
        <w:t>of</w:t>
      </w:r>
      <w:r>
        <w:rPr>
          <w:spacing w:val="-6"/>
        </w:rPr>
        <w:t> </w:t>
      </w:r>
      <w:r>
        <w:rPr/>
        <w:t>Neah</w:t>
      </w:r>
      <w:r>
        <w:rPr>
          <w:spacing w:val="-6"/>
        </w:rPr>
        <w:t> </w:t>
      </w:r>
      <w:r>
        <w:rPr/>
        <w:t>Bay</w:t>
      </w:r>
      <w:r>
        <w:rPr>
          <w:spacing w:val="-6"/>
        </w:rPr>
        <w:t> </w:t>
      </w:r>
      <w:r>
        <w:rPr/>
        <w:t>typically</w:t>
      </w:r>
      <w:r>
        <w:rPr>
          <w:spacing w:val="-6"/>
        </w:rPr>
        <w:t> </w:t>
      </w:r>
      <w:r>
        <w:rPr/>
        <w:t>traveled to Neah Bay at least once a month to work with staff, leadership, and community in person – a vital component</w:t>
      </w:r>
      <w:r>
        <w:rPr>
          <w:spacing w:val="-7"/>
        </w:rPr>
        <w:t> </w:t>
      </w:r>
      <w:r>
        <w:rPr/>
        <w:t>of</w:t>
      </w:r>
      <w:r>
        <w:rPr>
          <w:spacing w:val="-7"/>
        </w:rPr>
        <w:t> </w:t>
      </w:r>
      <w:r>
        <w:rPr/>
        <w:t>the</w:t>
      </w:r>
      <w:r>
        <w:rPr>
          <w:spacing w:val="-7"/>
        </w:rPr>
        <w:t> </w:t>
      </w:r>
      <w:r>
        <w:rPr/>
        <w:t>Fellowship</w:t>
      </w:r>
      <w:r>
        <w:rPr>
          <w:spacing w:val="-7"/>
        </w:rPr>
        <w:t> </w:t>
      </w:r>
      <w:r>
        <w:rPr/>
        <w:t>with</w:t>
      </w:r>
      <w:r>
        <w:rPr>
          <w:spacing w:val="-7"/>
        </w:rPr>
        <w:t> </w:t>
      </w:r>
      <w:r>
        <w:rPr/>
        <w:t>the</w:t>
      </w:r>
      <w:r>
        <w:rPr>
          <w:spacing w:val="-7"/>
        </w:rPr>
        <w:t> </w:t>
      </w:r>
      <w:r>
        <w:rPr/>
        <w:t>Tribe.</w:t>
      </w:r>
      <w:r>
        <w:rPr>
          <w:spacing w:val="-7"/>
        </w:rPr>
        <w:t> </w:t>
      </w:r>
      <w:r>
        <w:rPr/>
        <w:t>We</w:t>
      </w:r>
      <w:r>
        <w:rPr>
          <w:spacing w:val="-7"/>
        </w:rPr>
        <w:t> </w:t>
      </w:r>
      <w:r>
        <w:rPr/>
        <w:t>would</w:t>
      </w:r>
      <w:r>
        <w:rPr>
          <w:spacing w:val="-7"/>
        </w:rPr>
        <w:t> </w:t>
      </w:r>
      <w:r>
        <w:rPr/>
        <w:t>work</w:t>
      </w:r>
      <w:r>
        <w:rPr>
          <w:spacing w:val="-7"/>
        </w:rPr>
        <w:t> </w:t>
      </w:r>
      <w:r>
        <w:rPr/>
        <w:t>with</w:t>
      </w:r>
      <w:r>
        <w:rPr>
          <w:spacing w:val="-7"/>
        </w:rPr>
        <w:t> </w:t>
      </w:r>
      <w:r>
        <w:rPr/>
        <w:t>the</w:t>
      </w:r>
      <w:r>
        <w:rPr>
          <w:spacing w:val="-7"/>
        </w:rPr>
        <w:t> </w:t>
      </w:r>
      <w:r>
        <w:rPr/>
        <w:t>fellow</w:t>
      </w:r>
      <w:r>
        <w:rPr>
          <w:spacing w:val="-7"/>
        </w:rPr>
        <w:t> </w:t>
      </w:r>
      <w:r>
        <w:rPr/>
        <w:t>to</w:t>
      </w:r>
      <w:r>
        <w:rPr>
          <w:spacing w:val="-7"/>
        </w:rPr>
        <w:t> </w:t>
      </w:r>
      <w:r>
        <w:rPr/>
        <w:t>develop</w:t>
      </w:r>
      <w:r>
        <w:rPr>
          <w:spacing w:val="-7"/>
        </w:rPr>
        <w:t> </w:t>
      </w:r>
      <w:r>
        <w:rPr/>
        <w:t>a</w:t>
      </w:r>
      <w:r>
        <w:rPr>
          <w:spacing w:val="-7"/>
        </w:rPr>
        <w:t> </w:t>
      </w:r>
      <w:r>
        <w:rPr/>
        <w:t>COVID-19-safe plan for work if this remains a concern by October, 2021.</w:t>
      </w:r>
    </w:p>
    <w:p>
      <w:pPr>
        <w:pStyle w:val="BodyText"/>
        <w:ind w:left="0" w:firstLine="0"/>
      </w:pPr>
    </w:p>
    <w:p>
      <w:pPr>
        <w:spacing w:before="0"/>
        <w:ind w:left="0" w:right="0" w:firstLine="0"/>
        <w:jc w:val="left"/>
        <w:rPr>
          <w:b/>
          <w:sz w:val="22"/>
        </w:rPr>
      </w:pPr>
      <w:r>
        <w:rPr>
          <w:b/>
          <w:spacing w:val="-2"/>
          <w:sz w:val="22"/>
        </w:rPr>
        <w:t>Fellowship</w:t>
      </w:r>
      <w:r>
        <w:rPr>
          <w:b/>
          <w:spacing w:val="6"/>
          <w:sz w:val="22"/>
        </w:rPr>
        <w:t> </w:t>
      </w:r>
      <w:r>
        <w:rPr>
          <w:b/>
          <w:spacing w:val="-2"/>
          <w:sz w:val="22"/>
        </w:rPr>
        <w:t>Mentors/Supervisors</w:t>
      </w:r>
    </w:p>
    <w:p>
      <w:pPr>
        <w:pStyle w:val="BodyText"/>
        <w:ind w:left="0" w:right="698" w:firstLine="0"/>
      </w:pPr>
      <w:r>
        <w:rPr/>
        <w:t>Carol</w:t>
      </w:r>
      <w:r>
        <w:rPr>
          <w:spacing w:val="-8"/>
        </w:rPr>
        <w:t> </w:t>
      </w:r>
      <w:r>
        <w:rPr/>
        <w:t>Reamer,</w:t>
      </w:r>
      <w:r>
        <w:rPr>
          <w:spacing w:val="-8"/>
        </w:rPr>
        <w:t> </w:t>
      </w:r>
      <w:r>
        <w:rPr/>
        <w:t>Manager,</w:t>
      </w:r>
      <w:r>
        <w:rPr>
          <w:spacing w:val="-8"/>
        </w:rPr>
        <w:t> </w:t>
      </w:r>
      <w:r>
        <w:rPr/>
        <w:t>Office</w:t>
      </w:r>
      <w:r>
        <w:rPr>
          <w:spacing w:val="-8"/>
        </w:rPr>
        <w:t> </w:t>
      </w:r>
      <w:r>
        <w:rPr/>
        <w:t>of</w:t>
      </w:r>
      <w:r>
        <w:rPr>
          <w:spacing w:val="-8"/>
        </w:rPr>
        <w:t> </w:t>
      </w:r>
      <w:r>
        <w:rPr/>
        <w:t>Marine</w:t>
      </w:r>
      <w:r>
        <w:rPr>
          <w:spacing w:val="-8"/>
        </w:rPr>
        <w:t> </w:t>
      </w:r>
      <w:r>
        <w:rPr/>
        <w:t>Affairs</w:t>
      </w:r>
      <w:r>
        <w:rPr>
          <w:spacing w:val="-8"/>
        </w:rPr>
        <w:t> </w:t>
      </w:r>
      <w:r>
        <w:rPr/>
        <w:t>(</w:t>
      </w:r>
      <w:hyperlink r:id="rId5">
        <w:r>
          <w:rPr>
            <w:color w:val="0462C1"/>
            <w:u w:val="thick" w:color="0462C1"/>
          </w:rPr>
          <w:t>carol.reamer@makah.com</w:t>
        </w:r>
      </w:hyperlink>
      <w:r>
        <w:rPr>
          <w:u w:val="none"/>
        </w:rPr>
        <w:t>,</w:t>
      </w:r>
      <w:r>
        <w:rPr>
          <w:spacing w:val="-8"/>
          <w:u w:val="none"/>
        </w:rPr>
        <w:t> </w:t>
      </w:r>
      <w:r>
        <w:rPr>
          <w:u w:val="none"/>
        </w:rPr>
        <w:t>360-640-2289) Haley</w:t>
      </w:r>
      <w:r>
        <w:rPr>
          <w:spacing w:val="-13"/>
          <w:u w:val="none"/>
        </w:rPr>
        <w:t> </w:t>
      </w:r>
      <w:r>
        <w:rPr>
          <w:u w:val="none"/>
        </w:rPr>
        <w:t>Kennard,</w:t>
      </w:r>
      <w:r>
        <w:rPr>
          <w:spacing w:val="-12"/>
          <w:u w:val="none"/>
        </w:rPr>
        <w:t> </w:t>
      </w:r>
      <w:r>
        <w:rPr>
          <w:u w:val="none"/>
        </w:rPr>
        <w:t>Natural</w:t>
      </w:r>
      <w:r>
        <w:rPr>
          <w:spacing w:val="-13"/>
          <w:u w:val="none"/>
        </w:rPr>
        <w:t> </w:t>
      </w:r>
      <w:r>
        <w:rPr>
          <w:u w:val="none"/>
        </w:rPr>
        <w:t>Resource</w:t>
      </w:r>
      <w:r>
        <w:rPr>
          <w:spacing w:val="-12"/>
          <w:u w:val="none"/>
        </w:rPr>
        <w:t> </w:t>
      </w:r>
      <w:r>
        <w:rPr>
          <w:u w:val="none"/>
        </w:rPr>
        <w:t>Policy</w:t>
      </w:r>
      <w:r>
        <w:rPr>
          <w:spacing w:val="-13"/>
          <w:u w:val="none"/>
        </w:rPr>
        <w:t> </w:t>
      </w:r>
      <w:r>
        <w:rPr>
          <w:u w:val="none"/>
        </w:rPr>
        <w:t>Analyst</w:t>
      </w:r>
      <w:r>
        <w:rPr>
          <w:spacing w:val="-12"/>
          <w:u w:val="none"/>
        </w:rPr>
        <w:t> </w:t>
      </w:r>
      <w:r>
        <w:rPr>
          <w:u w:val="none"/>
        </w:rPr>
        <w:t>(</w:t>
      </w:r>
      <w:hyperlink r:id="rId6">
        <w:r>
          <w:rPr>
            <w:color w:val="0462C1"/>
            <w:u w:val="thick" w:color="0462C1"/>
          </w:rPr>
          <w:t>haley.kennard@makah.com</w:t>
        </w:r>
      </w:hyperlink>
      <w:r>
        <w:rPr>
          <w:u w:val="none"/>
        </w:rPr>
        <w:t>,</w:t>
      </w:r>
      <w:r>
        <w:rPr>
          <w:spacing w:val="-13"/>
          <w:u w:val="none"/>
        </w:rPr>
        <w:t> </w:t>
      </w:r>
      <w:r>
        <w:rPr>
          <w:u w:val="none"/>
        </w:rPr>
        <w:t>360-640-2491)</w:t>
      </w:r>
    </w:p>
    <w:p>
      <w:pPr>
        <w:pStyle w:val="BodyText"/>
        <w:spacing w:before="160"/>
        <w:ind w:left="0" w:firstLine="0"/>
      </w:pPr>
    </w:p>
    <w:p>
      <w:pPr>
        <w:spacing w:before="0"/>
        <w:ind w:left="0" w:right="0" w:firstLine="0"/>
        <w:jc w:val="left"/>
        <w:rPr>
          <w:b/>
          <w:sz w:val="22"/>
        </w:rPr>
      </w:pPr>
      <w:r>
        <w:rPr>
          <w:b/>
          <w:sz w:val="22"/>
        </w:rPr>
        <w:t>Position</w:t>
      </w:r>
      <w:r>
        <w:rPr>
          <w:b/>
          <w:spacing w:val="-11"/>
          <w:sz w:val="22"/>
        </w:rPr>
        <w:t> </w:t>
      </w:r>
      <w:r>
        <w:rPr>
          <w:b/>
          <w:spacing w:val="-2"/>
          <w:sz w:val="22"/>
        </w:rPr>
        <w:t>Description</w:t>
      </w:r>
    </w:p>
    <w:p>
      <w:pPr>
        <w:pStyle w:val="BodyText"/>
        <w:ind w:left="0" w:right="58" w:firstLine="0"/>
      </w:pPr>
      <w:r>
        <w:rPr/>
        <w:t>The</w:t>
      </w:r>
      <w:r>
        <w:rPr>
          <w:spacing w:val="-3"/>
        </w:rPr>
        <w:t> </w:t>
      </w:r>
      <w:r>
        <w:rPr/>
        <w:t>Makah</w:t>
      </w:r>
      <w:r>
        <w:rPr>
          <w:spacing w:val="-3"/>
        </w:rPr>
        <w:t> </w:t>
      </w:r>
      <w:r>
        <w:rPr/>
        <w:t>Tribal</w:t>
      </w:r>
      <w:r>
        <w:rPr>
          <w:spacing w:val="-3"/>
        </w:rPr>
        <w:t> </w:t>
      </w:r>
      <w:r>
        <w:rPr/>
        <w:t>Council</w:t>
      </w:r>
      <w:r>
        <w:rPr>
          <w:spacing w:val="-3"/>
        </w:rPr>
        <w:t> </w:t>
      </w:r>
      <w:r>
        <w:rPr/>
        <w:t>is</w:t>
      </w:r>
      <w:r>
        <w:rPr>
          <w:spacing w:val="-3"/>
        </w:rPr>
        <w:t> </w:t>
      </w:r>
      <w:r>
        <w:rPr/>
        <w:t>a</w:t>
      </w:r>
      <w:r>
        <w:rPr>
          <w:spacing w:val="-3"/>
        </w:rPr>
        <w:t> </w:t>
      </w:r>
      <w:r>
        <w:rPr/>
        <w:t>trustee</w:t>
      </w:r>
      <w:r>
        <w:rPr>
          <w:spacing w:val="-3"/>
        </w:rPr>
        <w:t> </w:t>
      </w:r>
      <w:r>
        <w:rPr/>
        <w:t>of</w:t>
      </w:r>
      <w:r>
        <w:rPr>
          <w:spacing w:val="-3"/>
        </w:rPr>
        <w:t> </w:t>
      </w:r>
      <w:r>
        <w:rPr/>
        <w:t>coastal</w:t>
      </w:r>
      <w:r>
        <w:rPr>
          <w:spacing w:val="-3"/>
        </w:rPr>
        <w:t> </w:t>
      </w:r>
      <w:r>
        <w:rPr/>
        <w:t>and</w:t>
      </w:r>
      <w:r>
        <w:rPr>
          <w:spacing w:val="-3"/>
        </w:rPr>
        <w:t> </w:t>
      </w:r>
      <w:r>
        <w:rPr/>
        <w:t>marine</w:t>
      </w:r>
      <w:r>
        <w:rPr>
          <w:spacing w:val="-3"/>
        </w:rPr>
        <w:t> </w:t>
      </w:r>
      <w:r>
        <w:rPr/>
        <w:t>resources</w:t>
      </w:r>
      <w:r>
        <w:rPr>
          <w:spacing w:val="-3"/>
        </w:rPr>
        <w:t> </w:t>
      </w:r>
      <w:r>
        <w:rPr/>
        <w:t>that</w:t>
      </w:r>
      <w:r>
        <w:rPr>
          <w:spacing w:val="-3"/>
        </w:rPr>
        <w:t> </w:t>
      </w:r>
      <w:r>
        <w:rPr/>
        <w:t>are</w:t>
      </w:r>
      <w:r>
        <w:rPr>
          <w:spacing w:val="-3"/>
        </w:rPr>
        <w:t> </w:t>
      </w:r>
      <w:r>
        <w:rPr/>
        <w:t>critically</w:t>
      </w:r>
      <w:r>
        <w:rPr>
          <w:spacing w:val="-3"/>
        </w:rPr>
        <w:t> </w:t>
      </w:r>
      <w:r>
        <w:rPr/>
        <w:t>important</w:t>
      </w:r>
      <w:r>
        <w:rPr>
          <w:spacing w:val="-3"/>
        </w:rPr>
        <w:t> </w:t>
      </w:r>
      <w:r>
        <w:rPr/>
        <w:t>to</w:t>
      </w:r>
      <w:r>
        <w:rPr>
          <w:spacing w:val="-3"/>
        </w:rPr>
        <w:t> </w:t>
      </w:r>
      <w:r>
        <w:rPr/>
        <w:t>our culture, economy, and the well-being of the Makah people. The changes in the environment due to climate change and increasing vessel traffic and oil spill risk present a threat to those resources and a challenge for the Tribal Council’s ability to uphold its shared trust responsibilities with the federal government.</w:t>
      </w:r>
      <w:r>
        <w:rPr>
          <w:spacing w:val="-8"/>
        </w:rPr>
        <w:t> </w:t>
      </w:r>
      <w:r>
        <w:rPr/>
        <w:t>The</w:t>
      </w:r>
      <w:r>
        <w:rPr>
          <w:spacing w:val="-8"/>
        </w:rPr>
        <w:t> </w:t>
      </w:r>
      <w:r>
        <w:rPr/>
        <w:t>Makah</w:t>
      </w:r>
      <w:r>
        <w:rPr>
          <w:spacing w:val="-8"/>
        </w:rPr>
        <w:t> </w:t>
      </w:r>
      <w:r>
        <w:rPr/>
        <w:t>Tribal</w:t>
      </w:r>
      <w:r>
        <w:rPr>
          <w:spacing w:val="-8"/>
        </w:rPr>
        <w:t> </w:t>
      </w:r>
      <w:r>
        <w:rPr/>
        <w:t>Council</w:t>
      </w:r>
      <w:r>
        <w:rPr>
          <w:spacing w:val="-8"/>
        </w:rPr>
        <w:t> </w:t>
      </w:r>
      <w:r>
        <w:rPr/>
        <w:t>has</w:t>
      </w:r>
      <w:r>
        <w:rPr>
          <w:spacing w:val="-8"/>
        </w:rPr>
        <w:t> </w:t>
      </w:r>
      <w:r>
        <w:rPr/>
        <w:t>developed</w:t>
      </w:r>
      <w:r>
        <w:rPr>
          <w:spacing w:val="-8"/>
        </w:rPr>
        <w:t> </w:t>
      </w:r>
      <w:r>
        <w:rPr/>
        <w:t>an</w:t>
      </w:r>
      <w:r>
        <w:rPr>
          <w:spacing w:val="-8"/>
        </w:rPr>
        <w:t> </w:t>
      </w:r>
      <w:r>
        <w:rPr/>
        <w:t>ocean</w:t>
      </w:r>
      <w:r>
        <w:rPr>
          <w:spacing w:val="-8"/>
        </w:rPr>
        <w:t> </w:t>
      </w:r>
      <w:r>
        <w:rPr/>
        <w:t>policy</w:t>
      </w:r>
      <w:r>
        <w:rPr>
          <w:spacing w:val="-8"/>
        </w:rPr>
        <w:t> </w:t>
      </w:r>
      <w:r>
        <w:rPr/>
        <w:t>to</w:t>
      </w:r>
      <w:r>
        <w:rPr>
          <w:spacing w:val="-8"/>
        </w:rPr>
        <w:t> </w:t>
      </w:r>
      <w:r>
        <w:rPr/>
        <w:t>facilitate</w:t>
      </w:r>
      <w:r>
        <w:rPr>
          <w:spacing w:val="-8"/>
        </w:rPr>
        <w:t> </w:t>
      </w:r>
      <w:r>
        <w:rPr/>
        <w:t>coordination</w:t>
      </w:r>
      <w:r>
        <w:rPr>
          <w:spacing w:val="-8"/>
        </w:rPr>
        <w:t> </w:t>
      </w:r>
      <w:r>
        <w:rPr/>
        <w:t>between natural resource managers as they work to deal with climate change and other ocean management </w:t>
      </w:r>
      <w:r>
        <w:rPr>
          <w:spacing w:val="-2"/>
        </w:rPr>
        <w:t>issues.</w:t>
      </w:r>
    </w:p>
    <w:p>
      <w:pPr>
        <w:pStyle w:val="BodyText"/>
        <w:ind w:left="0" w:firstLine="0"/>
      </w:pPr>
    </w:p>
    <w:p>
      <w:pPr>
        <w:pStyle w:val="BodyText"/>
        <w:ind w:left="0" w:right="5" w:firstLine="0"/>
      </w:pPr>
      <w:r>
        <w:rPr/>
        <w:t>The 2021-2022 Makah Hershman Fellow will support the Office of Marine Affairs’ ongoing vessel traffic safety and oil pollution prevention efforts as well as climate resilience and environmental policy work,</w:t>
      </w:r>
      <w:r>
        <w:rPr/>
        <w:t> key</w:t>
      </w:r>
      <w:r>
        <w:rPr>
          <w:spacing w:val="-8"/>
        </w:rPr>
        <w:t> </w:t>
      </w:r>
      <w:r>
        <w:rPr/>
        <w:t>pillars</w:t>
      </w:r>
      <w:r>
        <w:rPr>
          <w:spacing w:val="-8"/>
        </w:rPr>
        <w:t> </w:t>
      </w:r>
      <w:r>
        <w:rPr/>
        <w:t>of</w:t>
      </w:r>
      <w:r>
        <w:rPr>
          <w:spacing w:val="-8"/>
        </w:rPr>
        <w:t> </w:t>
      </w:r>
      <w:r>
        <w:rPr/>
        <w:t>Makah</w:t>
      </w:r>
      <w:r>
        <w:rPr>
          <w:spacing w:val="-8"/>
        </w:rPr>
        <w:t> </w:t>
      </w:r>
      <w:r>
        <w:rPr/>
        <w:t>Ocean</w:t>
      </w:r>
      <w:r>
        <w:rPr>
          <w:spacing w:val="-8"/>
        </w:rPr>
        <w:t> </w:t>
      </w:r>
      <w:r>
        <w:rPr/>
        <w:t>Policy.</w:t>
      </w:r>
      <w:r>
        <w:rPr>
          <w:spacing w:val="-8"/>
        </w:rPr>
        <w:t> </w:t>
      </w:r>
      <w:r>
        <w:rPr/>
        <w:t>The</w:t>
      </w:r>
      <w:r>
        <w:rPr>
          <w:spacing w:val="-8"/>
        </w:rPr>
        <w:t> </w:t>
      </w:r>
      <w:r>
        <w:rPr/>
        <w:t>Fellow</w:t>
      </w:r>
      <w:r>
        <w:rPr>
          <w:spacing w:val="-8"/>
        </w:rPr>
        <w:t> </w:t>
      </w:r>
      <w:r>
        <w:rPr/>
        <w:t>will:</w:t>
      </w:r>
      <w:r>
        <w:rPr>
          <w:spacing w:val="-8"/>
        </w:rPr>
        <w:t> </w:t>
      </w:r>
      <w:r>
        <w:rPr/>
        <w:t>1)</w:t>
      </w:r>
      <w:r>
        <w:rPr>
          <w:spacing w:val="-8"/>
        </w:rPr>
        <w:t> </w:t>
      </w:r>
      <w:r>
        <w:rPr/>
        <w:t>track</w:t>
      </w:r>
      <w:r>
        <w:rPr>
          <w:spacing w:val="-8"/>
        </w:rPr>
        <w:t> </w:t>
      </w:r>
      <w:r>
        <w:rPr/>
        <w:t>the</w:t>
      </w:r>
      <w:r>
        <w:rPr>
          <w:spacing w:val="-8"/>
        </w:rPr>
        <w:t> </w:t>
      </w:r>
      <w:r>
        <w:rPr/>
        <w:t>implementation</w:t>
      </w:r>
      <w:r>
        <w:rPr>
          <w:spacing w:val="-8"/>
        </w:rPr>
        <w:t> </w:t>
      </w:r>
      <w:r>
        <w:rPr/>
        <w:t>of</w:t>
      </w:r>
      <w:r>
        <w:rPr>
          <w:spacing w:val="-8"/>
        </w:rPr>
        <w:t> </w:t>
      </w:r>
      <w:r>
        <w:rPr/>
        <w:t>maritime</w:t>
      </w:r>
      <w:r>
        <w:rPr>
          <w:spacing w:val="-8"/>
        </w:rPr>
        <w:t> </w:t>
      </w:r>
      <w:r>
        <w:rPr/>
        <w:t>infrastructure projects; 2) follow and analyze vessel traffic and climate change policy affecting our transboundary waters and treaty resources; 3) develop research, mapping, and community engagement tools to support our oil prevention, preparedness, and response capacity as identified by the Makah Oil Spill Work Group; and 4) support our ongoing climate resilience and treaty resource protection planning efforts. This work will require a wide breadth of engagement in the areas of oil spills, vessel traffic, climate change, marine planning, community education and outreach and partnership building. The Fellow will be exposed to ocean policy, the process of government-to government consultation, traditional</w:t>
      </w:r>
      <w:r>
        <w:rPr>
          <w:spacing w:val="-3"/>
        </w:rPr>
        <w:t> </w:t>
      </w:r>
      <w:r>
        <w:rPr/>
        <w:t>ecological</w:t>
      </w:r>
      <w:r>
        <w:rPr>
          <w:spacing w:val="-3"/>
        </w:rPr>
        <w:t> </w:t>
      </w:r>
      <w:r>
        <w:rPr/>
        <w:t>knowledge</w:t>
      </w:r>
      <w:r>
        <w:rPr>
          <w:spacing w:val="-3"/>
        </w:rPr>
        <w:t> </w:t>
      </w:r>
      <w:r>
        <w:rPr/>
        <w:t>perspectives</w:t>
      </w:r>
      <w:r>
        <w:rPr>
          <w:spacing w:val="-3"/>
        </w:rPr>
        <w:t> </w:t>
      </w:r>
      <w:r>
        <w:rPr/>
        <w:t>as</w:t>
      </w:r>
      <w:r>
        <w:rPr>
          <w:spacing w:val="-3"/>
        </w:rPr>
        <w:t> </w:t>
      </w:r>
      <w:r>
        <w:rPr/>
        <w:t>part</w:t>
      </w:r>
      <w:r>
        <w:rPr>
          <w:spacing w:val="-3"/>
        </w:rPr>
        <w:t> </w:t>
      </w:r>
      <w:r>
        <w:rPr/>
        <w:t>of</w:t>
      </w:r>
      <w:r>
        <w:rPr>
          <w:spacing w:val="-3"/>
        </w:rPr>
        <w:t> </w:t>
      </w:r>
      <w:r>
        <w:rPr/>
        <w:t>climate</w:t>
      </w:r>
      <w:r>
        <w:rPr>
          <w:spacing w:val="-3"/>
        </w:rPr>
        <w:t> </w:t>
      </w:r>
      <w:r>
        <w:rPr/>
        <w:t>change</w:t>
      </w:r>
      <w:r>
        <w:rPr>
          <w:spacing w:val="-3"/>
        </w:rPr>
        <w:t> </w:t>
      </w:r>
      <w:r>
        <w:rPr/>
        <w:t>adaptation</w:t>
      </w:r>
      <w:r>
        <w:rPr>
          <w:spacing w:val="-3"/>
        </w:rPr>
        <w:t> </w:t>
      </w:r>
      <w:r>
        <w:rPr/>
        <w:t>and</w:t>
      </w:r>
      <w:r>
        <w:rPr>
          <w:spacing w:val="-3"/>
        </w:rPr>
        <w:t> </w:t>
      </w:r>
      <w:r>
        <w:rPr/>
        <w:t>marine</w:t>
      </w:r>
      <w:r>
        <w:rPr>
          <w:spacing w:val="-3"/>
        </w:rPr>
        <w:t> </w:t>
      </w:r>
      <w:r>
        <w:rPr/>
        <w:t>planning.</w:t>
      </w:r>
    </w:p>
    <w:p>
      <w:pPr>
        <w:pStyle w:val="BodyText"/>
        <w:ind w:left="0" w:firstLine="0"/>
      </w:pPr>
    </w:p>
    <w:p>
      <w:pPr>
        <w:spacing w:before="0"/>
        <w:ind w:left="0" w:right="0" w:firstLine="0"/>
        <w:jc w:val="left"/>
        <w:rPr>
          <w:i/>
          <w:sz w:val="22"/>
        </w:rPr>
      </w:pPr>
      <w:r>
        <w:rPr>
          <w:i/>
          <w:sz w:val="22"/>
        </w:rPr>
        <w:t>Specific</w:t>
      </w:r>
      <w:r>
        <w:rPr>
          <w:i/>
          <w:spacing w:val="-10"/>
          <w:sz w:val="22"/>
        </w:rPr>
        <w:t> </w:t>
      </w:r>
      <w:r>
        <w:rPr>
          <w:i/>
          <w:sz w:val="22"/>
        </w:rPr>
        <w:t>Tasks</w:t>
      </w:r>
      <w:r>
        <w:rPr>
          <w:i/>
          <w:spacing w:val="-10"/>
          <w:sz w:val="22"/>
        </w:rPr>
        <w:t> </w:t>
      </w:r>
      <w:r>
        <w:rPr>
          <w:i/>
          <w:sz w:val="22"/>
        </w:rPr>
        <w:t>and</w:t>
      </w:r>
      <w:r>
        <w:rPr>
          <w:i/>
          <w:spacing w:val="-9"/>
          <w:sz w:val="22"/>
        </w:rPr>
        <w:t> </w:t>
      </w:r>
      <w:r>
        <w:rPr>
          <w:i/>
          <w:sz w:val="22"/>
        </w:rPr>
        <w:t>Major</w:t>
      </w:r>
      <w:r>
        <w:rPr>
          <w:i/>
          <w:spacing w:val="-10"/>
          <w:sz w:val="22"/>
        </w:rPr>
        <w:t> </w:t>
      </w:r>
      <w:r>
        <w:rPr>
          <w:i/>
          <w:sz w:val="22"/>
        </w:rPr>
        <w:t>Project</w:t>
      </w:r>
      <w:r>
        <w:rPr>
          <w:i/>
          <w:spacing w:val="-9"/>
          <w:sz w:val="22"/>
        </w:rPr>
        <w:t> </w:t>
      </w:r>
      <w:r>
        <w:rPr>
          <w:i/>
          <w:spacing w:val="-2"/>
          <w:sz w:val="22"/>
        </w:rPr>
        <w:t>Components</w:t>
      </w:r>
    </w:p>
    <w:p>
      <w:pPr>
        <w:pStyle w:val="BodyText"/>
        <w:ind w:left="0" w:firstLine="0"/>
      </w:pPr>
      <w:r>
        <w:rPr/>
        <w:t>The</w:t>
      </w:r>
      <w:r>
        <w:rPr>
          <w:spacing w:val="-7"/>
        </w:rPr>
        <w:t> </w:t>
      </w:r>
      <w:r>
        <w:rPr/>
        <w:t>Fellow</w:t>
      </w:r>
      <w:r>
        <w:rPr>
          <w:spacing w:val="-7"/>
        </w:rPr>
        <w:t> </w:t>
      </w:r>
      <w:r>
        <w:rPr/>
        <w:t>will</w:t>
      </w:r>
      <w:r>
        <w:rPr>
          <w:spacing w:val="-7"/>
        </w:rPr>
        <w:t> </w:t>
      </w:r>
      <w:r>
        <w:rPr/>
        <w:t>support</w:t>
      </w:r>
      <w:r>
        <w:rPr>
          <w:spacing w:val="-7"/>
        </w:rPr>
        <w:t> </w:t>
      </w:r>
      <w:r>
        <w:rPr/>
        <w:t>the</w:t>
      </w:r>
      <w:r>
        <w:rPr>
          <w:spacing w:val="-7"/>
        </w:rPr>
        <w:t> </w:t>
      </w:r>
      <w:r>
        <w:rPr/>
        <w:t>Makah</w:t>
      </w:r>
      <w:r>
        <w:rPr>
          <w:spacing w:val="-7"/>
        </w:rPr>
        <w:t> </w:t>
      </w:r>
      <w:r>
        <w:rPr/>
        <w:t>Tribe’s</w:t>
      </w:r>
      <w:r>
        <w:rPr>
          <w:spacing w:val="-7"/>
        </w:rPr>
        <w:t> </w:t>
      </w:r>
      <w:r>
        <w:rPr/>
        <w:t>oil</w:t>
      </w:r>
      <w:r>
        <w:rPr>
          <w:spacing w:val="-7"/>
        </w:rPr>
        <w:t> </w:t>
      </w:r>
      <w:r>
        <w:rPr/>
        <w:t>spill</w:t>
      </w:r>
      <w:r>
        <w:rPr>
          <w:spacing w:val="-7"/>
        </w:rPr>
        <w:t> </w:t>
      </w:r>
      <w:r>
        <w:rPr/>
        <w:t>response</w:t>
      </w:r>
      <w:r>
        <w:rPr>
          <w:spacing w:val="-7"/>
        </w:rPr>
        <w:t> </w:t>
      </w:r>
      <w:r>
        <w:rPr/>
        <w:t>and</w:t>
      </w:r>
      <w:r>
        <w:rPr>
          <w:spacing w:val="-7"/>
        </w:rPr>
        <w:t> </w:t>
      </w:r>
      <w:r>
        <w:rPr/>
        <w:t>climate</w:t>
      </w:r>
      <w:r>
        <w:rPr>
          <w:spacing w:val="-7"/>
        </w:rPr>
        <w:t> </w:t>
      </w:r>
      <w:r>
        <w:rPr/>
        <w:t>resilience</w:t>
      </w:r>
      <w:r>
        <w:rPr>
          <w:spacing w:val="-7"/>
        </w:rPr>
        <w:t> </w:t>
      </w:r>
      <w:r>
        <w:rPr/>
        <w:t>efforts</w:t>
      </w:r>
      <w:r>
        <w:rPr>
          <w:spacing w:val="-7"/>
        </w:rPr>
        <w:t> </w:t>
      </w:r>
      <w:r>
        <w:rPr/>
        <w:t>through</w:t>
      </w:r>
      <w:r>
        <w:rPr>
          <w:spacing w:val="-7"/>
        </w:rPr>
        <w:t> </w:t>
      </w:r>
      <w:r>
        <w:rPr/>
        <w:t>major project</w:t>
      </w:r>
      <w:r>
        <w:rPr>
          <w:spacing w:val="-1"/>
        </w:rPr>
        <w:t> </w:t>
      </w:r>
      <w:r>
        <w:rPr/>
        <w:t>areas</w:t>
      </w:r>
      <w:r>
        <w:rPr>
          <w:spacing w:val="-1"/>
        </w:rPr>
        <w:t> </w:t>
      </w:r>
      <w:r>
        <w:rPr/>
        <w:t>and</w:t>
      </w:r>
      <w:r>
        <w:rPr>
          <w:spacing w:val="-1"/>
        </w:rPr>
        <w:t> </w:t>
      </w:r>
      <w:r>
        <w:rPr/>
        <w:t>by</w:t>
      </w:r>
      <w:r>
        <w:rPr>
          <w:spacing w:val="-1"/>
        </w:rPr>
        <w:t> </w:t>
      </w:r>
      <w:r>
        <w:rPr/>
        <w:t>engaging</w:t>
      </w:r>
      <w:r>
        <w:rPr>
          <w:spacing w:val="-1"/>
        </w:rPr>
        <w:t> </w:t>
      </w:r>
      <w:r>
        <w:rPr/>
        <w:t>in</w:t>
      </w:r>
      <w:r>
        <w:rPr>
          <w:spacing w:val="-1"/>
        </w:rPr>
        <w:t> </w:t>
      </w:r>
      <w:r>
        <w:rPr/>
        <w:t>the</w:t>
      </w:r>
      <w:r>
        <w:rPr>
          <w:spacing w:val="-1"/>
        </w:rPr>
        <w:t> </w:t>
      </w:r>
      <w:r>
        <w:rPr/>
        <w:t>Tribe’s</w:t>
      </w:r>
      <w:r>
        <w:rPr>
          <w:spacing w:val="-1"/>
        </w:rPr>
        <w:t> </w:t>
      </w:r>
      <w:r>
        <w:rPr/>
        <w:t>ongoing</w:t>
      </w:r>
      <w:r>
        <w:rPr>
          <w:spacing w:val="-1"/>
        </w:rPr>
        <w:t> </w:t>
      </w:r>
      <w:r>
        <w:rPr/>
        <w:t>efforts.</w:t>
      </w:r>
      <w:r>
        <w:rPr>
          <w:spacing w:val="-1"/>
        </w:rPr>
        <w:t> </w:t>
      </w:r>
      <w:r>
        <w:rPr/>
        <w:t>We</w:t>
      </w:r>
      <w:r>
        <w:rPr>
          <w:spacing w:val="-1"/>
        </w:rPr>
        <w:t> </w:t>
      </w:r>
      <w:r>
        <w:rPr/>
        <w:t>have</w:t>
      </w:r>
      <w:r>
        <w:rPr>
          <w:spacing w:val="-1"/>
        </w:rPr>
        <w:t> </w:t>
      </w:r>
      <w:r>
        <w:rPr/>
        <w:t>some</w:t>
      </w:r>
      <w:r>
        <w:rPr>
          <w:spacing w:val="-1"/>
        </w:rPr>
        <w:t> </w:t>
      </w:r>
      <w:r>
        <w:rPr/>
        <w:t>flexibility</w:t>
      </w:r>
      <w:r>
        <w:rPr>
          <w:spacing w:val="-1"/>
        </w:rPr>
        <w:t> </w:t>
      </w:r>
      <w:r>
        <w:rPr/>
        <w:t>within</w:t>
      </w:r>
      <w:r>
        <w:rPr>
          <w:spacing w:val="-1"/>
        </w:rPr>
        <w:t> </w:t>
      </w:r>
      <w:r>
        <w:rPr/>
        <w:t>this</w:t>
      </w:r>
      <w:r>
        <w:rPr>
          <w:spacing w:val="-1"/>
        </w:rPr>
        <w:t> </w:t>
      </w:r>
      <w:r>
        <w:rPr/>
        <w:t>scope and are open to collaboratively defining the Fellow’s main projects with the eventual fellow based on their interests and strengths.</w:t>
      </w:r>
    </w:p>
    <w:p>
      <w:pPr>
        <w:pStyle w:val="BodyText"/>
        <w:spacing w:after="0"/>
        <w:sectPr>
          <w:type w:val="continuous"/>
          <w:pgSz w:w="12240" w:h="15840"/>
          <w:pgMar w:top="1680" w:bottom="280" w:left="1440" w:right="1440"/>
        </w:sectPr>
      </w:pPr>
    </w:p>
    <w:p>
      <w:pPr>
        <w:spacing w:before="32"/>
        <w:ind w:left="0" w:right="0" w:firstLine="0"/>
        <w:jc w:val="left"/>
        <w:rPr>
          <w:i/>
          <w:sz w:val="22"/>
        </w:rPr>
      </w:pPr>
      <w:r>
        <w:rPr>
          <w:i/>
          <w:sz w:val="22"/>
        </w:rPr>
        <w:t>Primary</w:t>
      </w:r>
      <w:r>
        <w:rPr>
          <w:i/>
          <w:spacing w:val="-7"/>
          <w:sz w:val="22"/>
        </w:rPr>
        <w:t> </w:t>
      </w:r>
      <w:r>
        <w:rPr>
          <w:i/>
          <w:sz w:val="22"/>
        </w:rPr>
        <w:t>Projects</w:t>
      </w:r>
      <w:r>
        <w:rPr>
          <w:i/>
          <w:spacing w:val="-6"/>
          <w:sz w:val="22"/>
        </w:rPr>
        <w:t> </w:t>
      </w:r>
      <w:r>
        <w:rPr>
          <w:i/>
          <w:spacing w:val="-2"/>
          <w:sz w:val="22"/>
        </w:rPr>
        <w:t>Include:</w:t>
      </w:r>
    </w:p>
    <w:p>
      <w:pPr>
        <w:pStyle w:val="ListParagraph"/>
        <w:numPr>
          <w:ilvl w:val="0"/>
          <w:numId w:val="1"/>
        </w:numPr>
        <w:tabs>
          <w:tab w:pos="720" w:val="left" w:leader="none"/>
        </w:tabs>
        <w:spacing w:line="240" w:lineRule="auto" w:before="0" w:after="0"/>
        <w:ind w:left="720" w:right="358" w:hanging="360"/>
        <w:jc w:val="left"/>
        <w:rPr>
          <w:sz w:val="22"/>
        </w:rPr>
      </w:pPr>
      <w:r>
        <w:rPr>
          <w:sz w:val="22"/>
        </w:rPr>
        <w:t>Development</w:t>
      </w:r>
      <w:r>
        <w:rPr>
          <w:spacing w:val="-5"/>
          <w:sz w:val="22"/>
        </w:rPr>
        <w:t> </w:t>
      </w:r>
      <w:r>
        <w:rPr>
          <w:sz w:val="22"/>
        </w:rPr>
        <w:t>of</w:t>
      </w:r>
      <w:r>
        <w:rPr>
          <w:spacing w:val="-5"/>
          <w:sz w:val="22"/>
        </w:rPr>
        <w:t> </w:t>
      </w:r>
      <w:r>
        <w:rPr>
          <w:sz w:val="22"/>
        </w:rPr>
        <w:t>a</w:t>
      </w:r>
      <w:r>
        <w:rPr>
          <w:spacing w:val="-5"/>
          <w:sz w:val="22"/>
        </w:rPr>
        <w:t> </w:t>
      </w:r>
      <w:r>
        <w:rPr>
          <w:sz w:val="22"/>
        </w:rPr>
        <w:t>white</w:t>
      </w:r>
      <w:r>
        <w:rPr>
          <w:spacing w:val="-5"/>
          <w:sz w:val="22"/>
        </w:rPr>
        <w:t> </w:t>
      </w:r>
      <w:r>
        <w:rPr>
          <w:sz w:val="22"/>
        </w:rPr>
        <w:t>paper</w:t>
      </w:r>
      <w:r>
        <w:rPr>
          <w:spacing w:val="-5"/>
          <w:sz w:val="22"/>
        </w:rPr>
        <w:t> </w:t>
      </w:r>
      <w:r>
        <w:rPr>
          <w:sz w:val="22"/>
        </w:rPr>
        <w:t>and/or</w:t>
      </w:r>
      <w:r>
        <w:rPr>
          <w:spacing w:val="-5"/>
          <w:sz w:val="22"/>
        </w:rPr>
        <w:t> </w:t>
      </w:r>
      <w:r>
        <w:rPr>
          <w:sz w:val="22"/>
        </w:rPr>
        <w:t>mapping</w:t>
      </w:r>
      <w:r>
        <w:rPr>
          <w:spacing w:val="-5"/>
          <w:sz w:val="22"/>
        </w:rPr>
        <w:t> </w:t>
      </w:r>
      <w:r>
        <w:rPr>
          <w:sz w:val="22"/>
        </w:rPr>
        <w:t>tool</w:t>
      </w:r>
      <w:r>
        <w:rPr>
          <w:spacing w:val="-5"/>
          <w:sz w:val="22"/>
        </w:rPr>
        <w:t> </w:t>
      </w:r>
      <w:r>
        <w:rPr>
          <w:sz w:val="22"/>
        </w:rPr>
        <w:t>on</w:t>
      </w:r>
      <w:r>
        <w:rPr>
          <w:spacing w:val="-5"/>
          <w:sz w:val="22"/>
        </w:rPr>
        <w:t> </w:t>
      </w:r>
      <w:r>
        <w:rPr>
          <w:sz w:val="22"/>
        </w:rPr>
        <w:t>the</w:t>
      </w:r>
      <w:r>
        <w:rPr>
          <w:spacing w:val="-5"/>
          <w:sz w:val="22"/>
        </w:rPr>
        <w:t> </w:t>
      </w:r>
      <w:r>
        <w:rPr>
          <w:sz w:val="22"/>
        </w:rPr>
        <w:t>overlap</w:t>
      </w:r>
      <w:r>
        <w:rPr>
          <w:spacing w:val="-5"/>
          <w:sz w:val="22"/>
        </w:rPr>
        <w:t> </w:t>
      </w:r>
      <w:r>
        <w:rPr>
          <w:sz w:val="22"/>
        </w:rPr>
        <w:t>between</w:t>
      </w:r>
      <w:r>
        <w:rPr>
          <w:spacing w:val="-5"/>
          <w:sz w:val="22"/>
        </w:rPr>
        <w:t> </w:t>
      </w:r>
      <w:r>
        <w:rPr>
          <w:sz w:val="22"/>
        </w:rPr>
        <w:t>oil</w:t>
      </w:r>
      <w:r>
        <w:rPr>
          <w:spacing w:val="-5"/>
          <w:sz w:val="22"/>
        </w:rPr>
        <w:t> </w:t>
      </w:r>
      <w:r>
        <w:rPr>
          <w:sz w:val="22"/>
        </w:rPr>
        <w:t>pollution</w:t>
      </w:r>
      <w:r>
        <w:rPr>
          <w:spacing w:val="-5"/>
          <w:sz w:val="22"/>
        </w:rPr>
        <w:t> </w:t>
      </w:r>
      <w:r>
        <w:rPr>
          <w:sz w:val="22"/>
        </w:rPr>
        <w:t>risk and climate change impacts focused on identifying key species and habitats at risk.</w:t>
      </w:r>
    </w:p>
    <w:p>
      <w:pPr>
        <w:pStyle w:val="ListParagraph"/>
        <w:numPr>
          <w:ilvl w:val="0"/>
          <w:numId w:val="1"/>
        </w:numPr>
        <w:tabs>
          <w:tab w:pos="720" w:val="left" w:leader="none"/>
        </w:tabs>
        <w:spacing w:line="240" w:lineRule="auto" w:before="0" w:after="0"/>
        <w:ind w:left="720" w:right="427" w:hanging="360"/>
        <w:jc w:val="left"/>
        <w:rPr>
          <w:sz w:val="22"/>
        </w:rPr>
      </w:pPr>
      <w:r>
        <w:rPr>
          <w:sz w:val="22"/>
        </w:rPr>
        <w:t>Development</w:t>
      </w:r>
      <w:r>
        <w:rPr>
          <w:spacing w:val="-6"/>
          <w:sz w:val="22"/>
        </w:rPr>
        <w:t> </w:t>
      </w:r>
      <w:r>
        <w:rPr>
          <w:sz w:val="22"/>
        </w:rPr>
        <w:t>of</w:t>
      </w:r>
      <w:r>
        <w:rPr>
          <w:spacing w:val="-6"/>
          <w:sz w:val="22"/>
        </w:rPr>
        <w:t> </w:t>
      </w:r>
      <w:r>
        <w:rPr>
          <w:sz w:val="22"/>
        </w:rPr>
        <w:t>a</w:t>
      </w:r>
      <w:r>
        <w:rPr>
          <w:spacing w:val="-6"/>
          <w:sz w:val="22"/>
        </w:rPr>
        <w:t> </w:t>
      </w:r>
      <w:r>
        <w:rPr>
          <w:sz w:val="22"/>
        </w:rPr>
        <w:t>gap</w:t>
      </w:r>
      <w:r>
        <w:rPr>
          <w:spacing w:val="-6"/>
          <w:sz w:val="22"/>
        </w:rPr>
        <w:t> </w:t>
      </w:r>
      <w:r>
        <w:rPr>
          <w:sz w:val="22"/>
        </w:rPr>
        <w:t>analysis</w:t>
      </w:r>
      <w:r>
        <w:rPr>
          <w:spacing w:val="-6"/>
          <w:sz w:val="22"/>
        </w:rPr>
        <w:t> </w:t>
      </w:r>
      <w:r>
        <w:rPr>
          <w:sz w:val="22"/>
        </w:rPr>
        <w:t>of</w:t>
      </w:r>
      <w:r>
        <w:rPr>
          <w:spacing w:val="-6"/>
          <w:sz w:val="22"/>
        </w:rPr>
        <w:t> </w:t>
      </w:r>
      <w:r>
        <w:rPr>
          <w:sz w:val="22"/>
        </w:rPr>
        <w:t>existing</w:t>
      </w:r>
      <w:r>
        <w:rPr>
          <w:spacing w:val="-6"/>
          <w:sz w:val="22"/>
        </w:rPr>
        <w:t> </w:t>
      </w:r>
      <w:r>
        <w:rPr>
          <w:sz w:val="22"/>
        </w:rPr>
        <w:t>baseline</w:t>
      </w:r>
      <w:r>
        <w:rPr>
          <w:spacing w:val="-6"/>
          <w:sz w:val="22"/>
        </w:rPr>
        <w:t> </w:t>
      </w:r>
      <w:r>
        <w:rPr>
          <w:sz w:val="22"/>
        </w:rPr>
        <w:t>data</w:t>
      </w:r>
      <w:r>
        <w:rPr>
          <w:spacing w:val="-6"/>
          <w:sz w:val="22"/>
        </w:rPr>
        <w:t> </w:t>
      </w:r>
      <w:r>
        <w:rPr>
          <w:sz w:val="22"/>
        </w:rPr>
        <w:t>to</w:t>
      </w:r>
      <w:r>
        <w:rPr>
          <w:spacing w:val="-6"/>
          <w:sz w:val="22"/>
        </w:rPr>
        <w:t> </w:t>
      </w:r>
      <w:r>
        <w:rPr>
          <w:sz w:val="22"/>
        </w:rPr>
        <w:t>support</w:t>
      </w:r>
      <w:r>
        <w:rPr>
          <w:spacing w:val="-6"/>
          <w:sz w:val="22"/>
        </w:rPr>
        <w:t> </w:t>
      </w:r>
      <w:r>
        <w:rPr>
          <w:sz w:val="22"/>
        </w:rPr>
        <w:t>oil</w:t>
      </w:r>
      <w:r>
        <w:rPr>
          <w:spacing w:val="-6"/>
          <w:sz w:val="22"/>
        </w:rPr>
        <w:t> </w:t>
      </w:r>
      <w:r>
        <w:rPr>
          <w:sz w:val="22"/>
        </w:rPr>
        <w:t>spill</w:t>
      </w:r>
      <w:r>
        <w:rPr>
          <w:spacing w:val="-6"/>
          <w:sz w:val="22"/>
        </w:rPr>
        <w:t> </w:t>
      </w:r>
      <w:r>
        <w:rPr>
          <w:sz w:val="22"/>
        </w:rPr>
        <w:t>preparedness</w:t>
      </w:r>
      <w:r>
        <w:rPr>
          <w:spacing w:val="-6"/>
          <w:sz w:val="22"/>
        </w:rPr>
        <w:t> </w:t>
      </w:r>
      <w:r>
        <w:rPr>
          <w:sz w:val="22"/>
        </w:rPr>
        <w:t>and supporting the Tribe's Oil Spill Work Group and define future research agenda.</w:t>
      </w:r>
    </w:p>
    <w:p>
      <w:pPr>
        <w:pStyle w:val="ListParagraph"/>
        <w:numPr>
          <w:ilvl w:val="0"/>
          <w:numId w:val="1"/>
        </w:numPr>
        <w:tabs>
          <w:tab w:pos="720" w:val="left" w:leader="none"/>
        </w:tabs>
        <w:spacing w:line="240" w:lineRule="auto" w:before="0" w:after="0"/>
        <w:ind w:left="720" w:right="613" w:hanging="360"/>
        <w:jc w:val="left"/>
        <w:rPr>
          <w:sz w:val="22"/>
        </w:rPr>
      </w:pPr>
      <w:r>
        <w:rPr>
          <w:sz w:val="22"/>
        </w:rPr>
        <w:t>Supporting</w:t>
      </w:r>
      <w:r>
        <w:rPr>
          <w:spacing w:val="-5"/>
          <w:sz w:val="22"/>
        </w:rPr>
        <w:t> </w:t>
      </w:r>
      <w:r>
        <w:rPr>
          <w:sz w:val="22"/>
        </w:rPr>
        <w:t>our</w:t>
      </w:r>
      <w:r>
        <w:rPr>
          <w:spacing w:val="-5"/>
          <w:sz w:val="22"/>
        </w:rPr>
        <w:t> </w:t>
      </w:r>
      <w:r>
        <w:rPr>
          <w:sz w:val="22"/>
        </w:rPr>
        <w:t>transboundary</w:t>
      </w:r>
      <w:r>
        <w:rPr>
          <w:spacing w:val="-5"/>
          <w:sz w:val="22"/>
        </w:rPr>
        <w:t> </w:t>
      </w:r>
      <w:r>
        <w:rPr>
          <w:sz w:val="22"/>
        </w:rPr>
        <w:t>oil</w:t>
      </w:r>
      <w:r>
        <w:rPr>
          <w:spacing w:val="-5"/>
          <w:sz w:val="22"/>
        </w:rPr>
        <w:t> </w:t>
      </w:r>
      <w:r>
        <w:rPr>
          <w:sz w:val="22"/>
        </w:rPr>
        <w:t>spill</w:t>
      </w:r>
      <w:r>
        <w:rPr>
          <w:spacing w:val="-5"/>
          <w:sz w:val="22"/>
        </w:rPr>
        <w:t> </w:t>
      </w:r>
      <w:r>
        <w:rPr>
          <w:sz w:val="22"/>
        </w:rPr>
        <w:t>and</w:t>
      </w:r>
      <w:r>
        <w:rPr>
          <w:spacing w:val="-5"/>
          <w:sz w:val="22"/>
        </w:rPr>
        <w:t> </w:t>
      </w:r>
      <w:r>
        <w:rPr>
          <w:sz w:val="22"/>
        </w:rPr>
        <w:t>vessel</w:t>
      </w:r>
      <w:r>
        <w:rPr>
          <w:spacing w:val="-5"/>
          <w:sz w:val="22"/>
        </w:rPr>
        <w:t> </w:t>
      </w:r>
      <w:r>
        <w:rPr>
          <w:sz w:val="22"/>
        </w:rPr>
        <w:t>traffic</w:t>
      </w:r>
      <w:r>
        <w:rPr>
          <w:spacing w:val="-5"/>
          <w:sz w:val="22"/>
        </w:rPr>
        <w:t> </w:t>
      </w:r>
      <w:r>
        <w:rPr>
          <w:sz w:val="22"/>
        </w:rPr>
        <w:t>work</w:t>
      </w:r>
      <w:r>
        <w:rPr>
          <w:spacing w:val="-5"/>
          <w:sz w:val="22"/>
        </w:rPr>
        <w:t> </w:t>
      </w:r>
      <w:r>
        <w:rPr>
          <w:sz w:val="22"/>
        </w:rPr>
        <w:t>via</w:t>
      </w:r>
      <w:r>
        <w:rPr>
          <w:spacing w:val="-5"/>
          <w:sz w:val="22"/>
        </w:rPr>
        <w:t> </w:t>
      </w:r>
      <w:r>
        <w:rPr>
          <w:sz w:val="22"/>
        </w:rPr>
        <w:t>the</w:t>
      </w:r>
      <w:r>
        <w:rPr>
          <w:spacing w:val="-5"/>
          <w:sz w:val="22"/>
        </w:rPr>
        <w:t> </w:t>
      </w:r>
      <w:r>
        <w:rPr>
          <w:sz w:val="22"/>
        </w:rPr>
        <w:t>Strait</w:t>
      </w:r>
      <w:r>
        <w:rPr>
          <w:spacing w:val="-5"/>
          <w:sz w:val="22"/>
        </w:rPr>
        <w:t> </w:t>
      </w:r>
      <w:r>
        <w:rPr>
          <w:sz w:val="22"/>
        </w:rPr>
        <w:t>of</w:t>
      </w:r>
      <w:r>
        <w:rPr>
          <w:spacing w:val="-5"/>
          <w:sz w:val="22"/>
        </w:rPr>
        <w:t> </w:t>
      </w:r>
      <w:r>
        <w:rPr>
          <w:sz w:val="22"/>
        </w:rPr>
        <w:t>Juan</w:t>
      </w:r>
      <w:r>
        <w:rPr>
          <w:spacing w:val="-5"/>
          <w:sz w:val="22"/>
        </w:rPr>
        <w:t> </w:t>
      </w:r>
      <w:r>
        <w:rPr>
          <w:sz w:val="22"/>
        </w:rPr>
        <w:t>de</w:t>
      </w:r>
      <w:r>
        <w:rPr>
          <w:spacing w:val="-5"/>
          <w:sz w:val="22"/>
        </w:rPr>
        <w:t> </w:t>
      </w:r>
      <w:r>
        <w:rPr>
          <w:sz w:val="22"/>
        </w:rPr>
        <w:t>Fuca Indigenous Caucus.</w:t>
      </w:r>
    </w:p>
    <w:p>
      <w:pPr>
        <w:pStyle w:val="ListParagraph"/>
        <w:numPr>
          <w:ilvl w:val="0"/>
          <w:numId w:val="1"/>
        </w:numPr>
        <w:tabs>
          <w:tab w:pos="720" w:val="left" w:leader="none"/>
        </w:tabs>
        <w:spacing w:line="240" w:lineRule="auto" w:before="0" w:after="0"/>
        <w:ind w:left="720" w:right="869" w:hanging="360"/>
        <w:jc w:val="left"/>
        <w:rPr>
          <w:sz w:val="22"/>
        </w:rPr>
      </w:pPr>
      <w:r>
        <w:rPr>
          <w:sz w:val="22"/>
        </w:rPr>
        <w:t>Identification</w:t>
      </w:r>
      <w:r>
        <w:rPr>
          <w:spacing w:val="-10"/>
          <w:sz w:val="22"/>
        </w:rPr>
        <w:t> </w:t>
      </w:r>
      <w:r>
        <w:rPr>
          <w:sz w:val="22"/>
        </w:rPr>
        <w:t>of</w:t>
      </w:r>
      <w:r>
        <w:rPr>
          <w:spacing w:val="-10"/>
          <w:sz w:val="22"/>
        </w:rPr>
        <w:t> </w:t>
      </w:r>
      <w:r>
        <w:rPr>
          <w:sz w:val="22"/>
        </w:rPr>
        <w:t>community-based</w:t>
      </w:r>
      <w:r>
        <w:rPr>
          <w:spacing w:val="-10"/>
          <w:sz w:val="22"/>
        </w:rPr>
        <w:t> </w:t>
      </w:r>
      <w:r>
        <w:rPr>
          <w:sz w:val="22"/>
        </w:rPr>
        <w:t>methodologies</w:t>
      </w:r>
      <w:r>
        <w:rPr>
          <w:spacing w:val="-10"/>
          <w:sz w:val="22"/>
        </w:rPr>
        <w:t> </w:t>
      </w:r>
      <w:r>
        <w:rPr>
          <w:sz w:val="22"/>
        </w:rPr>
        <w:t>to</w:t>
      </w:r>
      <w:r>
        <w:rPr>
          <w:spacing w:val="-10"/>
          <w:sz w:val="22"/>
        </w:rPr>
        <w:t> </w:t>
      </w:r>
      <w:r>
        <w:rPr>
          <w:sz w:val="22"/>
        </w:rPr>
        <w:t>incorporate</w:t>
      </w:r>
      <w:r>
        <w:rPr>
          <w:spacing w:val="-10"/>
          <w:sz w:val="22"/>
        </w:rPr>
        <w:t> </w:t>
      </w:r>
      <w:r>
        <w:rPr>
          <w:sz w:val="22"/>
        </w:rPr>
        <w:t>community</w:t>
      </w:r>
      <w:r>
        <w:rPr>
          <w:spacing w:val="-10"/>
          <w:sz w:val="22"/>
        </w:rPr>
        <w:t> </w:t>
      </w:r>
      <w:r>
        <w:rPr>
          <w:sz w:val="22"/>
        </w:rPr>
        <w:t>input</w:t>
      </w:r>
      <w:r>
        <w:rPr>
          <w:spacing w:val="-10"/>
          <w:sz w:val="22"/>
        </w:rPr>
        <w:t> </w:t>
      </w:r>
      <w:r>
        <w:rPr>
          <w:sz w:val="22"/>
        </w:rPr>
        <w:t>into clean-up endpoints for oil spills.</w:t>
      </w:r>
    </w:p>
    <w:p>
      <w:pPr>
        <w:pStyle w:val="ListParagraph"/>
        <w:numPr>
          <w:ilvl w:val="0"/>
          <w:numId w:val="1"/>
        </w:numPr>
        <w:tabs>
          <w:tab w:pos="720" w:val="left" w:leader="none"/>
        </w:tabs>
        <w:spacing w:line="240" w:lineRule="auto" w:before="0" w:after="0"/>
        <w:ind w:left="720" w:right="58" w:hanging="360"/>
        <w:jc w:val="left"/>
        <w:rPr>
          <w:sz w:val="22"/>
        </w:rPr>
      </w:pPr>
      <w:r>
        <w:rPr>
          <w:sz w:val="22"/>
        </w:rPr>
        <w:t>Updating</w:t>
      </w:r>
      <w:r>
        <w:rPr>
          <w:spacing w:val="-6"/>
          <w:sz w:val="22"/>
        </w:rPr>
        <w:t> </w:t>
      </w:r>
      <w:r>
        <w:rPr>
          <w:sz w:val="22"/>
        </w:rPr>
        <w:t>our</w:t>
      </w:r>
      <w:r>
        <w:rPr>
          <w:spacing w:val="-6"/>
          <w:sz w:val="22"/>
        </w:rPr>
        <w:t> </w:t>
      </w:r>
      <w:r>
        <w:rPr>
          <w:sz w:val="22"/>
        </w:rPr>
        <w:t>climate</w:t>
      </w:r>
      <w:r>
        <w:rPr>
          <w:spacing w:val="-6"/>
          <w:sz w:val="22"/>
        </w:rPr>
        <w:t> </w:t>
      </w:r>
      <w:r>
        <w:rPr>
          <w:sz w:val="22"/>
        </w:rPr>
        <w:t>resilience</w:t>
      </w:r>
      <w:r>
        <w:rPr>
          <w:spacing w:val="-6"/>
          <w:sz w:val="22"/>
        </w:rPr>
        <w:t> </w:t>
      </w:r>
      <w:r>
        <w:rPr>
          <w:sz w:val="22"/>
        </w:rPr>
        <w:t>plans</w:t>
      </w:r>
      <w:r>
        <w:rPr>
          <w:spacing w:val="-6"/>
          <w:sz w:val="22"/>
        </w:rPr>
        <w:t> </w:t>
      </w:r>
      <w:r>
        <w:rPr>
          <w:sz w:val="22"/>
        </w:rPr>
        <w:t>including</w:t>
      </w:r>
      <w:r>
        <w:rPr>
          <w:spacing w:val="-6"/>
          <w:sz w:val="22"/>
        </w:rPr>
        <w:t> </w:t>
      </w:r>
      <w:r>
        <w:rPr>
          <w:sz w:val="22"/>
        </w:rPr>
        <w:t>finalization</w:t>
      </w:r>
      <w:r>
        <w:rPr>
          <w:spacing w:val="-6"/>
          <w:sz w:val="22"/>
        </w:rPr>
        <w:t> </w:t>
      </w:r>
      <w:r>
        <w:rPr>
          <w:sz w:val="22"/>
        </w:rPr>
        <w:t>of</w:t>
      </w:r>
      <w:r>
        <w:rPr>
          <w:spacing w:val="-6"/>
          <w:sz w:val="22"/>
        </w:rPr>
        <w:t> </w:t>
      </w:r>
      <w:r>
        <w:rPr>
          <w:sz w:val="22"/>
        </w:rPr>
        <w:t>an</w:t>
      </w:r>
      <w:r>
        <w:rPr>
          <w:spacing w:val="-6"/>
          <w:sz w:val="22"/>
        </w:rPr>
        <w:t> </w:t>
      </w:r>
      <w:r>
        <w:rPr>
          <w:sz w:val="22"/>
        </w:rPr>
        <w:t>Ocean</w:t>
      </w:r>
      <w:r>
        <w:rPr>
          <w:spacing w:val="-6"/>
          <w:sz w:val="22"/>
        </w:rPr>
        <w:t> </w:t>
      </w:r>
      <w:r>
        <w:rPr>
          <w:sz w:val="22"/>
        </w:rPr>
        <w:t>Acidification</w:t>
      </w:r>
      <w:r>
        <w:rPr>
          <w:spacing w:val="-6"/>
          <w:sz w:val="22"/>
        </w:rPr>
        <w:t> </w:t>
      </w:r>
      <w:r>
        <w:rPr>
          <w:sz w:val="22"/>
        </w:rPr>
        <w:t>Action</w:t>
      </w:r>
      <w:r>
        <w:rPr>
          <w:spacing w:val="-6"/>
          <w:sz w:val="22"/>
        </w:rPr>
        <w:t> </w:t>
      </w:r>
      <w:r>
        <w:rPr>
          <w:sz w:val="22"/>
        </w:rPr>
        <w:t>Plan, Climate Resilience Plan, First Foods Climate Resilience Plan - including developing implementation strategies. We are also interested in developing a terrestrial policy (similar to</w:t>
      </w:r>
      <w:r>
        <w:rPr>
          <w:sz w:val="22"/>
        </w:rPr>
        <w:t> our ocean policy but focused on terrestrial/riparian habitats and species) and recreation strategy. The Fellow may assist in the development of groundwork for these plans.</w:t>
      </w:r>
    </w:p>
    <w:p>
      <w:pPr>
        <w:pStyle w:val="BodyText"/>
        <w:ind w:left="0" w:firstLine="0"/>
      </w:pPr>
    </w:p>
    <w:p>
      <w:pPr>
        <w:spacing w:before="0"/>
        <w:ind w:left="0" w:right="0" w:firstLine="0"/>
        <w:jc w:val="both"/>
        <w:rPr>
          <w:i/>
          <w:sz w:val="22"/>
        </w:rPr>
      </w:pPr>
      <w:r>
        <w:rPr>
          <w:i/>
          <w:sz w:val="22"/>
        </w:rPr>
        <w:t>Ongoing</w:t>
      </w:r>
      <w:r>
        <w:rPr>
          <w:i/>
          <w:spacing w:val="-8"/>
          <w:sz w:val="22"/>
        </w:rPr>
        <w:t> </w:t>
      </w:r>
      <w:r>
        <w:rPr>
          <w:i/>
          <w:sz w:val="22"/>
        </w:rPr>
        <w:t>Work</w:t>
      </w:r>
      <w:r>
        <w:rPr>
          <w:i/>
          <w:spacing w:val="-8"/>
          <w:sz w:val="22"/>
        </w:rPr>
        <w:t> </w:t>
      </w:r>
      <w:r>
        <w:rPr>
          <w:i/>
          <w:sz w:val="22"/>
        </w:rPr>
        <w:t>and</w:t>
      </w:r>
      <w:r>
        <w:rPr>
          <w:i/>
          <w:spacing w:val="-7"/>
          <w:sz w:val="22"/>
        </w:rPr>
        <w:t> </w:t>
      </w:r>
      <w:r>
        <w:rPr>
          <w:i/>
          <w:spacing w:val="-2"/>
          <w:sz w:val="22"/>
        </w:rPr>
        <w:t>Responsibilities:</w:t>
      </w:r>
    </w:p>
    <w:p>
      <w:pPr>
        <w:pStyle w:val="ListParagraph"/>
        <w:numPr>
          <w:ilvl w:val="0"/>
          <w:numId w:val="1"/>
        </w:numPr>
        <w:tabs>
          <w:tab w:pos="720" w:val="left" w:leader="none"/>
        </w:tabs>
        <w:spacing w:line="240" w:lineRule="auto" w:before="0" w:after="0"/>
        <w:ind w:left="720" w:right="388" w:hanging="360"/>
        <w:jc w:val="both"/>
        <w:rPr>
          <w:sz w:val="22"/>
        </w:rPr>
      </w:pPr>
      <w:r>
        <w:rPr>
          <w:sz w:val="22"/>
        </w:rPr>
        <w:t>Assist</w:t>
      </w:r>
      <w:r>
        <w:rPr>
          <w:spacing w:val="-2"/>
          <w:sz w:val="22"/>
        </w:rPr>
        <w:t> </w:t>
      </w:r>
      <w:r>
        <w:rPr>
          <w:sz w:val="22"/>
        </w:rPr>
        <w:t>with</w:t>
      </w:r>
      <w:r>
        <w:rPr>
          <w:spacing w:val="-2"/>
          <w:sz w:val="22"/>
        </w:rPr>
        <w:t> </w:t>
      </w:r>
      <w:r>
        <w:rPr>
          <w:sz w:val="22"/>
        </w:rPr>
        <w:t>ongoing</w:t>
      </w:r>
      <w:r>
        <w:rPr>
          <w:spacing w:val="-2"/>
          <w:sz w:val="22"/>
        </w:rPr>
        <w:t> </w:t>
      </w:r>
      <w:r>
        <w:rPr>
          <w:sz w:val="22"/>
        </w:rPr>
        <w:t>Makah</w:t>
      </w:r>
      <w:r>
        <w:rPr>
          <w:spacing w:val="-2"/>
          <w:sz w:val="22"/>
        </w:rPr>
        <w:t> </w:t>
      </w:r>
      <w:r>
        <w:rPr>
          <w:sz w:val="22"/>
        </w:rPr>
        <w:t>Marina</w:t>
      </w:r>
      <w:r>
        <w:rPr>
          <w:spacing w:val="-2"/>
          <w:sz w:val="22"/>
        </w:rPr>
        <w:t> </w:t>
      </w:r>
      <w:r>
        <w:rPr>
          <w:sz w:val="22"/>
        </w:rPr>
        <w:t>projects,</w:t>
      </w:r>
      <w:r>
        <w:rPr>
          <w:spacing w:val="-2"/>
          <w:sz w:val="22"/>
        </w:rPr>
        <w:t> </w:t>
      </w:r>
      <w:r>
        <w:rPr>
          <w:sz w:val="22"/>
        </w:rPr>
        <w:t>including</w:t>
      </w:r>
      <w:r>
        <w:rPr>
          <w:spacing w:val="-2"/>
          <w:sz w:val="22"/>
        </w:rPr>
        <w:t> </w:t>
      </w:r>
      <w:r>
        <w:rPr>
          <w:sz w:val="22"/>
        </w:rPr>
        <w:t>work</w:t>
      </w:r>
      <w:r>
        <w:rPr>
          <w:spacing w:val="-2"/>
          <w:sz w:val="22"/>
        </w:rPr>
        <w:t> </w:t>
      </w:r>
      <w:r>
        <w:rPr>
          <w:sz w:val="22"/>
        </w:rPr>
        <w:t>related</w:t>
      </w:r>
      <w:r>
        <w:rPr>
          <w:spacing w:val="-2"/>
          <w:sz w:val="22"/>
        </w:rPr>
        <w:t> </w:t>
      </w:r>
      <w:r>
        <w:rPr>
          <w:sz w:val="22"/>
        </w:rPr>
        <w:t>to</w:t>
      </w:r>
      <w:r>
        <w:rPr>
          <w:spacing w:val="-2"/>
          <w:sz w:val="22"/>
        </w:rPr>
        <w:t> </w:t>
      </w:r>
      <w:r>
        <w:rPr>
          <w:sz w:val="22"/>
        </w:rPr>
        <w:t>environmental</w:t>
      </w:r>
      <w:r>
        <w:rPr>
          <w:spacing w:val="-2"/>
          <w:sz w:val="22"/>
        </w:rPr>
        <w:t> </w:t>
      </w:r>
      <w:r>
        <w:rPr>
          <w:sz w:val="22"/>
        </w:rPr>
        <w:t>impact assessments,</w:t>
      </w:r>
      <w:r>
        <w:rPr>
          <w:spacing w:val="-8"/>
          <w:sz w:val="22"/>
        </w:rPr>
        <w:t> </w:t>
      </w:r>
      <w:r>
        <w:rPr>
          <w:sz w:val="22"/>
        </w:rPr>
        <w:t>derelict</w:t>
      </w:r>
      <w:r>
        <w:rPr>
          <w:spacing w:val="-8"/>
          <w:sz w:val="22"/>
        </w:rPr>
        <w:t> </w:t>
      </w:r>
      <w:r>
        <w:rPr>
          <w:sz w:val="22"/>
        </w:rPr>
        <w:t>vessel</w:t>
      </w:r>
      <w:r>
        <w:rPr>
          <w:spacing w:val="-8"/>
          <w:sz w:val="22"/>
        </w:rPr>
        <w:t> </w:t>
      </w:r>
      <w:r>
        <w:rPr>
          <w:sz w:val="22"/>
        </w:rPr>
        <w:t>removal,</w:t>
      </w:r>
      <w:r>
        <w:rPr>
          <w:spacing w:val="-8"/>
          <w:sz w:val="22"/>
        </w:rPr>
        <w:t> </w:t>
      </w:r>
      <w:r>
        <w:rPr>
          <w:sz w:val="22"/>
        </w:rPr>
        <w:t>and</w:t>
      </w:r>
      <w:r>
        <w:rPr>
          <w:spacing w:val="-8"/>
          <w:sz w:val="22"/>
        </w:rPr>
        <w:t> </w:t>
      </w:r>
      <w:r>
        <w:rPr>
          <w:sz w:val="22"/>
        </w:rPr>
        <w:t>navigational</w:t>
      </w:r>
      <w:r>
        <w:rPr>
          <w:spacing w:val="-8"/>
          <w:sz w:val="22"/>
        </w:rPr>
        <w:t> </w:t>
      </w:r>
      <w:r>
        <w:rPr>
          <w:sz w:val="22"/>
        </w:rPr>
        <w:t>channel</w:t>
      </w:r>
      <w:r>
        <w:rPr>
          <w:spacing w:val="-8"/>
          <w:sz w:val="22"/>
        </w:rPr>
        <w:t> </w:t>
      </w:r>
      <w:r>
        <w:rPr>
          <w:sz w:val="22"/>
        </w:rPr>
        <w:t>improvements</w:t>
      </w:r>
      <w:r>
        <w:rPr>
          <w:spacing w:val="-8"/>
          <w:sz w:val="22"/>
        </w:rPr>
        <w:t> </w:t>
      </w:r>
      <w:r>
        <w:rPr>
          <w:sz w:val="22"/>
        </w:rPr>
        <w:t>with</w:t>
      </w:r>
      <w:r>
        <w:rPr>
          <w:spacing w:val="-8"/>
          <w:sz w:val="22"/>
        </w:rPr>
        <w:t> </w:t>
      </w:r>
      <w:r>
        <w:rPr>
          <w:sz w:val="22"/>
        </w:rPr>
        <w:t>the</w:t>
      </w:r>
      <w:r>
        <w:rPr>
          <w:spacing w:val="-8"/>
          <w:sz w:val="22"/>
        </w:rPr>
        <w:t> </w:t>
      </w:r>
      <w:r>
        <w:rPr>
          <w:sz w:val="22"/>
        </w:rPr>
        <w:t>Army Corps of Engineers and other partners.</w:t>
      </w:r>
    </w:p>
    <w:p>
      <w:pPr>
        <w:pStyle w:val="ListParagraph"/>
        <w:numPr>
          <w:ilvl w:val="0"/>
          <w:numId w:val="1"/>
        </w:numPr>
        <w:tabs>
          <w:tab w:pos="720" w:val="left" w:leader="none"/>
        </w:tabs>
        <w:spacing w:line="240" w:lineRule="auto" w:before="0" w:after="0"/>
        <w:ind w:left="720" w:right="203" w:hanging="360"/>
        <w:jc w:val="left"/>
        <w:rPr>
          <w:sz w:val="22"/>
        </w:rPr>
      </w:pPr>
      <w:r>
        <w:rPr>
          <w:sz w:val="22"/>
        </w:rPr>
        <w:t>Attend, track, and report out to staff on relevant regional oil spill, vessel traffic safety, and environmental</w:t>
      </w:r>
      <w:r>
        <w:rPr>
          <w:spacing w:val="-11"/>
          <w:sz w:val="22"/>
        </w:rPr>
        <w:t> </w:t>
      </w:r>
      <w:r>
        <w:rPr>
          <w:sz w:val="22"/>
        </w:rPr>
        <w:t>forums</w:t>
      </w:r>
      <w:r>
        <w:rPr>
          <w:spacing w:val="-11"/>
          <w:sz w:val="22"/>
        </w:rPr>
        <w:t> </w:t>
      </w:r>
      <w:r>
        <w:rPr>
          <w:sz w:val="22"/>
        </w:rPr>
        <w:t>such</w:t>
      </w:r>
      <w:r>
        <w:rPr>
          <w:spacing w:val="-11"/>
          <w:sz w:val="22"/>
        </w:rPr>
        <w:t> </w:t>
      </w:r>
      <w:r>
        <w:rPr>
          <w:sz w:val="22"/>
        </w:rPr>
        <w:t>as</w:t>
      </w:r>
      <w:r>
        <w:rPr>
          <w:spacing w:val="-11"/>
          <w:sz w:val="22"/>
        </w:rPr>
        <w:t> </w:t>
      </w:r>
      <w:r>
        <w:rPr>
          <w:sz w:val="22"/>
        </w:rPr>
        <w:t>the</w:t>
      </w:r>
      <w:r>
        <w:rPr>
          <w:spacing w:val="-11"/>
          <w:sz w:val="22"/>
        </w:rPr>
        <w:t> </w:t>
      </w:r>
      <w:r>
        <w:rPr>
          <w:sz w:val="22"/>
        </w:rPr>
        <w:t>Regional</w:t>
      </w:r>
      <w:r>
        <w:rPr>
          <w:spacing w:val="-11"/>
          <w:sz w:val="22"/>
        </w:rPr>
        <w:t> </w:t>
      </w:r>
      <w:r>
        <w:rPr>
          <w:sz w:val="22"/>
        </w:rPr>
        <w:t>Response</w:t>
      </w:r>
      <w:r>
        <w:rPr>
          <w:spacing w:val="-11"/>
          <w:sz w:val="22"/>
        </w:rPr>
        <w:t> </w:t>
      </w:r>
      <w:r>
        <w:rPr>
          <w:sz w:val="22"/>
        </w:rPr>
        <w:t>Team/Northwest</w:t>
      </w:r>
      <w:r>
        <w:rPr>
          <w:spacing w:val="-11"/>
          <w:sz w:val="22"/>
        </w:rPr>
        <w:t> </w:t>
      </w:r>
      <w:r>
        <w:rPr>
          <w:sz w:val="22"/>
        </w:rPr>
        <w:t>Area</w:t>
      </w:r>
      <w:r>
        <w:rPr>
          <w:spacing w:val="-11"/>
          <w:sz w:val="22"/>
        </w:rPr>
        <w:t> </w:t>
      </w:r>
      <w:r>
        <w:rPr>
          <w:sz w:val="22"/>
        </w:rPr>
        <w:t>Committee,</w:t>
      </w:r>
      <w:r>
        <w:rPr>
          <w:spacing w:val="-11"/>
          <w:sz w:val="22"/>
        </w:rPr>
        <w:t> </w:t>
      </w:r>
      <w:r>
        <w:rPr>
          <w:sz w:val="22"/>
        </w:rPr>
        <w:t>Puget Sound</w:t>
      </w:r>
      <w:r>
        <w:rPr>
          <w:spacing w:val="-2"/>
          <w:sz w:val="22"/>
        </w:rPr>
        <w:t> </w:t>
      </w:r>
      <w:r>
        <w:rPr>
          <w:sz w:val="22"/>
        </w:rPr>
        <w:t>Harbor</w:t>
      </w:r>
      <w:r>
        <w:rPr>
          <w:spacing w:val="-2"/>
          <w:sz w:val="22"/>
        </w:rPr>
        <w:t> </w:t>
      </w:r>
      <w:r>
        <w:rPr>
          <w:sz w:val="22"/>
        </w:rPr>
        <w:t>Safety</w:t>
      </w:r>
      <w:r>
        <w:rPr>
          <w:spacing w:val="-2"/>
          <w:sz w:val="22"/>
        </w:rPr>
        <w:t> </w:t>
      </w:r>
      <w:r>
        <w:rPr>
          <w:sz w:val="22"/>
        </w:rPr>
        <w:t>Committee,</w:t>
      </w:r>
      <w:r>
        <w:rPr>
          <w:spacing w:val="-2"/>
          <w:sz w:val="22"/>
        </w:rPr>
        <w:t> </w:t>
      </w:r>
      <w:r>
        <w:rPr>
          <w:sz w:val="22"/>
        </w:rPr>
        <w:t>Puget</w:t>
      </w:r>
      <w:r>
        <w:rPr>
          <w:spacing w:val="-2"/>
          <w:sz w:val="22"/>
        </w:rPr>
        <w:t> </w:t>
      </w:r>
      <w:r>
        <w:rPr>
          <w:sz w:val="22"/>
        </w:rPr>
        <w:t>Sound</w:t>
      </w:r>
      <w:r>
        <w:rPr>
          <w:spacing w:val="-2"/>
          <w:sz w:val="22"/>
        </w:rPr>
        <w:t> </w:t>
      </w:r>
      <w:r>
        <w:rPr>
          <w:sz w:val="22"/>
        </w:rPr>
        <w:t>Partnership</w:t>
      </w:r>
      <w:r>
        <w:rPr>
          <w:spacing w:val="-2"/>
          <w:sz w:val="22"/>
        </w:rPr>
        <w:t> </w:t>
      </w:r>
      <w:r>
        <w:rPr>
          <w:sz w:val="22"/>
        </w:rPr>
        <w:t>Science</w:t>
      </w:r>
      <w:r>
        <w:rPr>
          <w:spacing w:val="-2"/>
          <w:sz w:val="22"/>
        </w:rPr>
        <w:t> </w:t>
      </w:r>
      <w:r>
        <w:rPr>
          <w:sz w:val="22"/>
        </w:rPr>
        <w:t>Panel</w:t>
      </w:r>
      <w:r>
        <w:rPr>
          <w:spacing w:val="-2"/>
          <w:sz w:val="22"/>
        </w:rPr>
        <w:t> </w:t>
      </w:r>
      <w:r>
        <w:rPr>
          <w:sz w:val="22"/>
        </w:rPr>
        <w:t>and</w:t>
      </w:r>
      <w:r>
        <w:rPr>
          <w:spacing w:val="-2"/>
          <w:sz w:val="22"/>
        </w:rPr>
        <w:t> </w:t>
      </w:r>
      <w:r>
        <w:rPr>
          <w:sz w:val="22"/>
        </w:rPr>
        <w:t>Local</w:t>
      </w:r>
      <w:r>
        <w:rPr>
          <w:spacing w:val="-2"/>
          <w:sz w:val="22"/>
        </w:rPr>
        <w:t> </w:t>
      </w:r>
      <w:r>
        <w:rPr>
          <w:sz w:val="22"/>
        </w:rPr>
        <w:t>Integrating Organization, etc.</w:t>
      </w:r>
    </w:p>
    <w:p>
      <w:pPr>
        <w:pStyle w:val="ListParagraph"/>
        <w:numPr>
          <w:ilvl w:val="0"/>
          <w:numId w:val="1"/>
        </w:numPr>
        <w:tabs>
          <w:tab w:pos="720" w:val="left" w:leader="none"/>
        </w:tabs>
        <w:spacing w:line="240" w:lineRule="auto" w:before="0" w:after="0"/>
        <w:ind w:left="720" w:right="379" w:hanging="360"/>
        <w:jc w:val="left"/>
        <w:rPr>
          <w:sz w:val="22"/>
        </w:rPr>
      </w:pPr>
      <w:r>
        <w:rPr>
          <w:sz w:val="22"/>
        </w:rPr>
        <w:t>Support</w:t>
      </w:r>
      <w:r>
        <w:rPr>
          <w:spacing w:val="-6"/>
          <w:sz w:val="22"/>
        </w:rPr>
        <w:t> </w:t>
      </w:r>
      <w:r>
        <w:rPr>
          <w:sz w:val="22"/>
        </w:rPr>
        <w:t>the</w:t>
      </w:r>
      <w:r>
        <w:rPr>
          <w:spacing w:val="-6"/>
          <w:sz w:val="22"/>
        </w:rPr>
        <w:t> </w:t>
      </w:r>
      <w:r>
        <w:rPr>
          <w:sz w:val="22"/>
        </w:rPr>
        <w:t>Office</w:t>
      </w:r>
      <w:r>
        <w:rPr>
          <w:spacing w:val="-6"/>
          <w:sz w:val="22"/>
        </w:rPr>
        <w:t> </w:t>
      </w:r>
      <w:r>
        <w:rPr>
          <w:sz w:val="22"/>
        </w:rPr>
        <w:t>of</w:t>
      </w:r>
      <w:r>
        <w:rPr>
          <w:spacing w:val="-6"/>
          <w:sz w:val="22"/>
        </w:rPr>
        <w:t> </w:t>
      </w:r>
      <w:r>
        <w:rPr>
          <w:sz w:val="22"/>
        </w:rPr>
        <w:t>Marine</w:t>
      </w:r>
      <w:r>
        <w:rPr>
          <w:spacing w:val="-6"/>
          <w:sz w:val="22"/>
        </w:rPr>
        <w:t> </w:t>
      </w:r>
      <w:r>
        <w:rPr>
          <w:sz w:val="22"/>
        </w:rPr>
        <w:t>Affairs</w:t>
      </w:r>
      <w:r>
        <w:rPr>
          <w:spacing w:val="-6"/>
          <w:sz w:val="22"/>
        </w:rPr>
        <w:t> </w:t>
      </w:r>
      <w:r>
        <w:rPr>
          <w:sz w:val="22"/>
        </w:rPr>
        <w:t>staff</w:t>
      </w:r>
      <w:r>
        <w:rPr>
          <w:spacing w:val="-6"/>
          <w:sz w:val="22"/>
        </w:rPr>
        <w:t> </w:t>
      </w:r>
      <w:r>
        <w:rPr>
          <w:sz w:val="22"/>
        </w:rPr>
        <w:t>in</w:t>
      </w:r>
      <w:r>
        <w:rPr>
          <w:spacing w:val="-6"/>
          <w:sz w:val="22"/>
        </w:rPr>
        <w:t> </w:t>
      </w:r>
      <w:r>
        <w:rPr>
          <w:sz w:val="22"/>
        </w:rPr>
        <w:t>implementing</w:t>
      </w:r>
      <w:r>
        <w:rPr>
          <w:spacing w:val="-6"/>
          <w:sz w:val="22"/>
        </w:rPr>
        <w:t> </w:t>
      </w:r>
      <w:r>
        <w:rPr>
          <w:sz w:val="22"/>
        </w:rPr>
        <w:t>the</w:t>
      </w:r>
      <w:r>
        <w:rPr>
          <w:spacing w:val="-6"/>
          <w:sz w:val="22"/>
        </w:rPr>
        <w:t> </w:t>
      </w:r>
      <w:r>
        <w:rPr>
          <w:sz w:val="22"/>
        </w:rPr>
        <w:t>worklist</w:t>
      </w:r>
      <w:r>
        <w:rPr>
          <w:spacing w:val="-6"/>
          <w:sz w:val="22"/>
        </w:rPr>
        <w:t> </w:t>
      </w:r>
      <w:r>
        <w:rPr>
          <w:sz w:val="22"/>
        </w:rPr>
        <w:t>as</w:t>
      </w:r>
      <w:r>
        <w:rPr>
          <w:spacing w:val="-6"/>
          <w:sz w:val="22"/>
        </w:rPr>
        <w:t> </w:t>
      </w:r>
      <w:r>
        <w:rPr>
          <w:sz w:val="22"/>
        </w:rPr>
        <w:t>updated</w:t>
      </w:r>
      <w:r>
        <w:rPr>
          <w:spacing w:val="-6"/>
          <w:sz w:val="22"/>
        </w:rPr>
        <w:t> </w:t>
      </w:r>
      <w:r>
        <w:rPr>
          <w:sz w:val="22"/>
        </w:rPr>
        <w:t>under</w:t>
      </w:r>
      <w:r>
        <w:rPr>
          <w:spacing w:val="39"/>
          <w:sz w:val="22"/>
        </w:rPr>
        <w:t> </w:t>
      </w:r>
      <w:r>
        <w:rPr>
          <w:sz w:val="22"/>
        </w:rPr>
        <w:t>the Memorandum of Agreement between the Tribe and the US Coast Guard.</w:t>
      </w:r>
    </w:p>
    <w:p>
      <w:pPr>
        <w:pStyle w:val="ListParagraph"/>
        <w:numPr>
          <w:ilvl w:val="0"/>
          <w:numId w:val="1"/>
        </w:numPr>
        <w:tabs>
          <w:tab w:pos="720" w:val="left" w:leader="none"/>
        </w:tabs>
        <w:spacing w:line="240" w:lineRule="auto" w:before="0" w:after="0"/>
        <w:ind w:left="720" w:right="464" w:hanging="360"/>
        <w:jc w:val="left"/>
        <w:rPr>
          <w:sz w:val="22"/>
        </w:rPr>
      </w:pPr>
      <w:r>
        <w:rPr>
          <w:sz w:val="22"/>
        </w:rPr>
        <w:t>Assist</w:t>
      </w:r>
      <w:r>
        <w:rPr>
          <w:spacing w:val="-7"/>
          <w:sz w:val="22"/>
        </w:rPr>
        <w:t> </w:t>
      </w:r>
      <w:r>
        <w:rPr>
          <w:sz w:val="22"/>
        </w:rPr>
        <w:t>staff</w:t>
      </w:r>
      <w:r>
        <w:rPr>
          <w:spacing w:val="-7"/>
          <w:sz w:val="22"/>
        </w:rPr>
        <w:t> </w:t>
      </w:r>
      <w:r>
        <w:rPr>
          <w:sz w:val="22"/>
        </w:rPr>
        <w:t>in</w:t>
      </w:r>
      <w:r>
        <w:rPr>
          <w:spacing w:val="-7"/>
          <w:sz w:val="22"/>
        </w:rPr>
        <w:t> </w:t>
      </w:r>
      <w:r>
        <w:rPr>
          <w:sz w:val="22"/>
        </w:rPr>
        <w:t>coordinating</w:t>
      </w:r>
      <w:r>
        <w:rPr>
          <w:spacing w:val="-7"/>
          <w:sz w:val="22"/>
        </w:rPr>
        <w:t> </w:t>
      </w:r>
      <w:r>
        <w:rPr>
          <w:sz w:val="22"/>
        </w:rPr>
        <w:t>with</w:t>
      </w:r>
      <w:r>
        <w:rPr>
          <w:spacing w:val="-7"/>
          <w:sz w:val="22"/>
        </w:rPr>
        <w:t> </w:t>
      </w:r>
      <w:r>
        <w:rPr>
          <w:sz w:val="22"/>
        </w:rPr>
        <w:t>research</w:t>
      </w:r>
      <w:r>
        <w:rPr>
          <w:spacing w:val="-7"/>
          <w:sz w:val="22"/>
        </w:rPr>
        <w:t> </w:t>
      </w:r>
      <w:r>
        <w:rPr>
          <w:sz w:val="22"/>
        </w:rPr>
        <w:t>partners</w:t>
      </w:r>
      <w:r>
        <w:rPr>
          <w:spacing w:val="-7"/>
          <w:sz w:val="22"/>
        </w:rPr>
        <w:t> </w:t>
      </w:r>
      <w:r>
        <w:rPr>
          <w:sz w:val="22"/>
        </w:rPr>
        <w:t>on</w:t>
      </w:r>
      <w:r>
        <w:rPr>
          <w:spacing w:val="-7"/>
          <w:sz w:val="22"/>
        </w:rPr>
        <w:t> </w:t>
      </w:r>
      <w:r>
        <w:rPr>
          <w:sz w:val="22"/>
        </w:rPr>
        <w:t>the</w:t>
      </w:r>
      <w:r>
        <w:rPr>
          <w:spacing w:val="-7"/>
          <w:sz w:val="22"/>
        </w:rPr>
        <w:t> </w:t>
      </w:r>
      <w:r>
        <w:rPr>
          <w:sz w:val="22"/>
        </w:rPr>
        <w:t>development</w:t>
      </w:r>
      <w:r>
        <w:rPr>
          <w:spacing w:val="-7"/>
          <w:sz w:val="22"/>
        </w:rPr>
        <w:t> </w:t>
      </w:r>
      <w:r>
        <w:rPr>
          <w:sz w:val="22"/>
        </w:rPr>
        <w:t>of</w:t>
      </w:r>
      <w:r>
        <w:rPr>
          <w:spacing w:val="-7"/>
          <w:sz w:val="22"/>
        </w:rPr>
        <w:t> </w:t>
      </w:r>
      <w:r>
        <w:rPr>
          <w:sz w:val="22"/>
        </w:rPr>
        <w:t>marine</w:t>
      </w:r>
      <w:r>
        <w:rPr>
          <w:spacing w:val="-7"/>
          <w:sz w:val="22"/>
        </w:rPr>
        <w:t> </w:t>
      </w:r>
      <w:r>
        <w:rPr>
          <w:sz w:val="22"/>
        </w:rPr>
        <w:t>renewable energy feasibility projects in Neah Bay.</w:t>
      </w:r>
    </w:p>
    <w:p>
      <w:pPr>
        <w:pStyle w:val="ListParagraph"/>
        <w:numPr>
          <w:ilvl w:val="0"/>
          <w:numId w:val="1"/>
        </w:numPr>
        <w:tabs>
          <w:tab w:pos="720" w:val="left" w:leader="none"/>
        </w:tabs>
        <w:spacing w:line="240" w:lineRule="auto" w:before="0" w:after="0"/>
        <w:ind w:left="720" w:right="476" w:hanging="360"/>
        <w:jc w:val="left"/>
        <w:rPr>
          <w:sz w:val="22"/>
        </w:rPr>
      </w:pPr>
      <w:r>
        <w:rPr>
          <w:sz w:val="22"/>
        </w:rPr>
        <w:t>Participate</w:t>
      </w:r>
      <w:r>
        <w:rPr>
          <w:spacing w:val="-8"/>
          <w:sz w:val="22"/>
        </w:rPr>
        <w:t> </w:t>
      </w:r>
      <w:r>
        <w:rPr>
          <w:sz w:val="22"/>
        </w:rPr>
        <w:t>in</w:t>
      </w:r>
      <w:r>
        <w:rPr>
          <w:spacing w:val="-8"/>
          <w:sz w:val="22"/>
        </w:rPr>
        <w:t> </w:t>
      </w:r>
      <w:r>
        <w:rPr>
          <w:sz w:val="22"/>
        </w:rPr>
        <w:t>the</w:t>
      </w:r>
      <w:r>
        <w:rPr>
          <w:spacing w:val="-8"/>
          <w:sz w:val="22"/>
        </w:rPr>
        <w:t> </w:t>
      </w:r>
      <w:r>
        <w:rPr>
          <w:sz w:val="22"/>
        </w:rPr>
        <w:t>Climate</w:t>
      </w:r>
      <w:r>
        <w:rPr>
          <w:spacing w:val="-8"/>
          <w:sz w:val="22"/>
        </w:rPr>
        <w:t> </w:t>
      </w:r>
      <w:r>
        <w:rPr>
          <w:sz w:val="22"/>
        </w:rPr>
        <w:t>Change</w:t>
      </w:r>
      <w:r>
        <w:rPr>
          <w:spacing w:val="-8"/>
          <w:sz w:val="22"/>
        </w:rPr>
        <w:t> </w:t>
      </w:r>
      <w:r>
        <w:rPr>
          <w:sz w:val="22"/>
        </w:rPr>
        <w:t>Work</w:t>
      </w:r>
      <w:r>
        <w:rPr>
          <w:spacing w:val="-8"/>
          <w:sz w:val="22"/>
        </w:rPr>
        <w:t> </w:t>
      </w:r>
      <w:r>
        <w:rPr>
          <w:sz w:val="22"/>
        </w:rPr>
        <w:t>Group,</w:t>
      </w:r>
      <w:r>
        <w:rPr>
          <w:spacing w:val="-8"/>
          <w:sz w:val="22"/>
        </w:rPr>
        <w:t> </w:t>
      </w:r>
      <w:r>
        <w:rPr>
          <w:sz w:val="22"/>
        </w:rPr>
        <w:t>Ocean</w:t>
      </w:r>
      <w:r>
        <w:rPr>
          <w:spacing w:val="-8"/>
          <w:sz w:val="22"/>
        </w:rPr>
        <w:t> </w:t>
      </w:r>
      <w:r>
        <w:rPr>
          <w:sz w:val="22"/>
        </w:rPr>
        <w:t>Policy</w:t>
      </w:r>
      <w:r>
        <w:rPr>
          <w:spacing w:val="-8"/>
          <w:sz w:val="22"/>
        </w:rPr>
        <w:t> </w:t>
      </w:r>
      <w:r>
        <w:rPr>
          <w:sz w:val="22"/>
        </w:rPr>
        <w:t>Work</w:t>
      </w:r>
      <w:r>
        <w:rPr>
          <w:spacing w:val="-8"/>
          <w:sz w:val="22"/>
        </w:rPr>
        <w:t> </w:t>
      </w:r>
      <w:r>
        <w:rPr>
          <w:sz w:val="22"/>
        </w:rPr>
        <w:t>Group,</w:t>
      </w:r>
      <w:r>
        <w:rPr>
          <w:spacing w:val="-8"/>
          <w:sz w:val="22"/>
        </w:rPr>
        <w:t> </w:t>
      </w:r>
      <w:r>
        <w:rPr>
          <w:sz w:val="22"/>
        </w:rPr>
        <w:t>and</w:t>
      </w:r>
      <w:r>
        <w:rPr>
          <w:spacing w:val="-8"/>
          <w:sz w:val="22"/>
        </w:rPr>
        <w:t> </w:t>
      </w:r>
      <w:r>
        <w:rPr>
          <w:sz w:val="22"/>
        </w:rPr>
        <w:t>Oil</w:t>
      </w:r>
      <w:r>
        <w:rPr>
          <w:spacing w:val="-8"/>
          <w:sz w:val="22"/>
        </w:rPr>
        <w:t> </w:t>
      </w:r>
      <w:r>
        <w:rPr>
          <w:sz w:val="22"/>
        </w:rPr>
        <w:t>Spill</w:t>
      </w:r>
      <w:r>
        <w:rPr>
          <w:spacing w:val="-8"/>
          <w:sz w:val="22"/>
        </w:rPr>
        <w:t> </w:t>
      </w:r>
      <w:r>
        <w:rPr>
          <w:sz w:val="22"/>
        </w:rPr>
        <w:t>Work Group and work with policy and science staff from across tribal departments.</w:t>
      </w:r>
    </w:p>
    <w:p>
      <w:pPr>
        <w:pStyle w:val="ListParagraph"/>
        <w:numPr>
          <w:ilvl w:val="0"/>
          <w:numId w:val="1"/>
        </w:numPr>
        <w:tabs>
          <w:tab w:pos="720" w:val="left" w:leader="none"/>
        </w:tabs>
        <w:spacing w:line="240" w:lineRule="auto" w:before="0" w:after="0"/>
        <w:ind w:left="720" w:right="320" w:hanging="360"/>
        <w:jc w:val="both"/>
        <w:rPr>
          <w:sz w:val="22"/>
        </w:rPr>
      </w:pPr>
      <w:r>
        <w:rPr>
          <w:sz w:val="22"/>
        </w:rPr>
        <w:t>Track</w:t>
      </w:r>
      <w:r>
        <w:rPr>
          <w:spacing w:val="-9"/>
          <w:sz w:val="22"/>
        </w:rPr>
        <w:t> </w:t>
      </w:r>
      <w:r>
        <w:rPr>
          <w:sz w:val="22"/>
        </w:rPr>
        <w:t>emerging</w:t>
      </w:r>
      <w:r>
        <w:rPr>
          <w:spacing w:val="-9"/>
          <w:sz w:val="22"/>
        </w:rPr>
        <w:t> </w:t>
      </w:r>
      <w:r>
        <w:rPr>
          <w:sz w:val="22"/>
        </w:rPr>
        <w:t>climate</w:t>
      </w:r>
      <w:r>
        <w:rPr>
          <w:spacing w:val="-9"/>
          <w:sz w:val="22"/>
        </w:rPr>
        <w:t> </w:t>
      </w:r>
      <w:r>
        <w:rPr>
          <w:sz w:val="22"/>
        </w:rPr>
        <w:t>legislation</w:t>
      </w:r>
      <w:r>
        <w:rPr>
          <w:spacing w:val="-9"/>
          <w:sz w:val="22"/>
        </w:rPr>
        <w:t> </w:t>
      </w:r>
      <w:r>
        <w:rPr>
          <w:sz w:val="22"/>
        </w:rPr>
        <w:t>at</w:t>
      </w:r>
      <w:r>
        <w:rPr>
          <w:spacing w:val="-9"/>
          <w:sz w:val="22"/>
        </w:rPr>
        <w:t> </w:t>
      </w:r>
      <w:r>
        <w:rPr>
          <w:sz w:val="22"/>
        </w:rPr>
        <w:t>the</w:t>
      </w:r>
      <w:r>
        <w:rPr>
          <w:spacing w:val="-9"/>
          <w:sz w:val="22"/>
        </w:rPr>
        <w:t> </w:t>
      </w:r>
      <w:r>
        <w:rPr>
          <w:sz w:val="22"/>
        </w:rPr>
        <w:t>state</w:t>
      </w:r>
      <w:r>
        <w:rPr>
          <w:spacing w:val="-9"/>
          <w:sz w:val="22"/>
        </w:rPr>
        <w:t> </w:t>
      </w:r>
      <w:r>
        <w:rPr>
          <w:sz w:val="22"/>
        </w:rPr>
        <w:t>and</w:t>
      </w:r>
      <w:r>
        <w:rPr>
          <w:spacing w:val="-9"/>
          <w:sz w:val="22"/>
        </w:rPr>
        <w:t> </w:t>
      </w:r>
      <w:r>
        <w:rPr>
          <w:sz w:val="22"/>
        </w:rPr>
        <w:t>federal</w:t>
      </w:r>
      <w:r>
        <w:rPr>
          <w:spacing w:val="-9"/>
          <w:sz w:val="22"/>
        </w:rPr>
        <w:t> </w:t>
      </w:r>
      <w:r>
        <w:rPr>
          <w:sz w:val="22"/>
        </w:rPr>
        <w:t>level</w:t>
      </w:r>
      <w:r>
        <w:rPr>
          <w:spacing w:val="-9"/>
          <w:sz w:val="22"/>
        </w:rPr>
        <w:t> </w:t>
      </w:r>
      <w:r>
        <w:rPr>
          <w:sz w:val="22"/>
        </w:rPr>
        <w:t>and</w:t>
      </w:r>
      <w:r>
        <w:rPr>
          <w:spacing w:val="-9"/>
          <w:sz w:val="22"/>
        </w:rPr>
        <w:t> </w:t>
      </w:r>
      <w:r>
        <w:rPr>
          <w:sz w:val="22"/>
        </w:rPr>
        <w:t>relevant</w:t>
      </w:r>
      <w:r>
        <w:rPr>
          <w:spacing w:val="-9"/>
          <w:sz w:val="22"/>
        </w:rPr>
        <w:t> </w:t>
      </w:r>
      <w:r>
        <w:rPr>
          <w:sz w:val="22"/>
        </w:rPr>
        <w:t>state</w:t>
      </w:r>
      <w:r>
        <w:rPr>
          <w:spacing w:val="-9"/>
          <w:sz w:val="22"/>
        </w:rPr>
        <w:t> </w:t>
      </w:r>
      <w:r>
        <w:rPr>
          <w:sz w:val="22"/>
        </w:rPr>
        <w:t>and</w:t>
      </w:r>
      <w:r>
        <w:rPr>
          <w:spacing w:val="-9"/>
          <w:sz w:val="22"/>
        </w:rPr>
        <w:t> </w:t>
      </w:r>
      <w:r>
        <w:rPr>
          <w:sz w:val="22"/>
        </w:rPr>
        <w:t>federal rule-making,</w:t>
      </w:r>
      <w:r>
        <w:rPr>
          <w:spacing w:val="-2"/>
          <w:sz w:val="22"/>
        </w:rPr>
        <w:t> </w:t>
      </w:r>
      <w:r>
        <w:rPr>
          <w:sz w:val="22"/>
        </w:rPr>
        <w:t>and</w:t>
      </w:r>
      <w:r>
        <w:rPr>
          <w:spacing w:val="-2"/>
          <w:sz w:val="22"/>
        </w:rPr>
        <w:t> </w:t>
      </w:r>
      <w:r>
        <w:rPr>
          <w:sz w:val="22"/>
        </w:rPr>
        <w:t>participate</w:t>
      </w:r>
      <w:r>
        <w:rPr>
          <w:spacing w:val="-2"/>
          <w:sz w:val="22"/>
        </w:rPr>
        <w:t> </w:t>
      </w:r>
      <w:r>
        <w:rPr>
          <w:sz w:val="22"/>
        </w:rPr>
        <w:t>in</w:t>
      </w:r>
      <w:r>
        <w:rPr>
          <w:spacing w:val="-2"/>
          <w:sz w:val="22"/>
        </w:rPr>
        <w:t> </w:t>
      </w:r>
      <w:r>
        <w:rPr>
          <w:sz w:val="22"/>
        </w:rPr>
        <w:t>developing</w:t>
      </w:r>
      <w:r>
        <w:rPr>
          <w:spacing w:val="-2"/>
          <w:sz w:val="22"/>
        </w:rPr>
        <w:t> </w:t>
      </w:r>
      <w:r>
        <w:rPr>
          <w:sz w:val="22"/>
        </w:rPr>
        <w:t>comment</w:t>
      </w:r>
      <w:r>
        <w:rPr>
          <w:spacing w:val="-2"/>
          <w:sz w:val="22"/>
        </w:rPr>
        <w:t> </w:t>
      </w:r>
      <w:r>
        <w:rPr>
          <w:sz w:val="22"/>
        </w:rPr>
        <w:t>letters,</w:t>
      </w:r>
      <w:r>
        <w:rPr>
          <w:spacing w:val="-2"/>
          <w:sz w:val="22"/>
        </w:rPr>
        <w:t> </w:t>
      </w:r>
      <w:r>
        <w:rPr>
          <w:sz w:val="22"/>
        </w:rPr>
        <w:t>policy</w:t>
      </w:r>
      <w:r>
        <w:rPr>
          <w:spacing w:val="-2"/>
          <w:sz w:val="22"/>
        </w:rPr>
        <w:t> </w:t>
      </w:r>
      <w:r>
        <w:rPr>
          <w:sz w:val="22"/>
        </w:rPr>
        <w:t>briefs,</w:t>
      </w:r>
      <w:r>
        <w:rPr>
          <w:spacing w:val="-2"/>
          <w:sz w:val="22"/>
        </w:rPr>
        <w:t> </w:t>
      </w:r>
      <w:r>
        <w:rPr>
          <w:sz w:val="22"/>
        </w:rPr>
        <w:t>and</w:t>
      </w:r>
      <w:r>
        <w:rPr>
          <w:spacing w:val="-2"/>
          <w:sz w:val="22"/>
        </w:rPr>
        <w:t> </w:t>
      </w:r>
      <w:r>
        <w:rPr>
          <w:sz w:val="22"/>
        </w:rPr>
        <w:t>information</w:t>
      </w:r>
      <w:r>
        <w:rPr>
          <w:spacing w:val="-2"/>
          <w:sz w:val="22"/>
        </w:rPr>
        <w:t> </w:t>
      </w:r>
      <w:r>
        <w:rPr>
          <w:sz w:val="22"/>
        </w:rPr>
        <w:t>to support consultation as appropriate.</w:t>
      </w:r>
    </w:p>
    <w:p>
      <w:pPr>
        <w:pStyle w:val="ListParagraph"/>
        <w:numPr>
          <w:ilvl w:val="0"/>
          <w:numId w:val="1"/>
        </w:numPr>
        <w:tabs>
          <w:tab w:pos="720" w:val="left" w:leader="none"/>
        </w:tabs>
        <w:spacing w:line="240" w:lineRule="auto" w:before="0" w:after="0"/>
        <w:ind w:left="720" w:right="674" w:hanging="360"/>
        <w:jc w:val="left"/>
        <w:rPr>
          <w:sz w:val="22"/>
        </w:rPr>
      </w:pPr>
      <w:r>
        <w:rPr>
          <w:sz w:val="22"/>
        </w:rPr>
        <w:t>Support</w:t>
      </w:r>
      <w:r>
        <w:rPr>
          <w:spacing w:val="-9"/>
          <w:sz w:val="22"/>
        </w:rPr>
        <w:t> </w:t>
      </w:r>
      <w:r>
        <w:rPr>
          <w:sz w:val="22"/>
        </w:rPr>
        <w:t>the</w:t>
      </w:r>
      <w:r>
        <w:rPr>
          <w:spacing w:val="-9"/>
          <w:sz w:val="22"/>
        </w:rPr>
        <w:t> </w:t>
      </w:r>
      <w:r>
        <w:rPr>
          <w:sz w:val="22"/>
        </w:rPr>
        <w:t>Makah</w:t>
      </w:r>
      <w:r>
        <w:rPr>
          <w:spacing w:val="-9"/>
          <w:sz w:val="22"/>
        </w:rPr>
        <w:t> </w:t>
      </w:r>
      <w:r>
        <w:rPr>
          <w:sz w:val="22"/>
        </w:rPr>
        <w:t>Tribe’s</w:t>
      </w:r>
      <w:r>
        <w:rPr>
          <w:spacing w:val="-9"/>
          <w:sz w:val="22"/>
        </w:rPr>
        <w:t> </w:t>
      </w:r>
      <w:r>
        <w:rPr>
          <w:sz w:val="22"/>
        </w:rPr>
        <w:t>engagement</w:t>
      </w:r>
      <w:r>
        <w:rPr>
          <w:spacing w:val="-9"/>
          <w:sz w:val="22"/>
        </w:rPr>
        <w:t> </w:t>
      </w:r>
      <w:r>
        <w:rPr>
          <w:sz w:val="22"/>
        </w:rPr>
        <w:t>in</w:t>
      </w:r>
      <w:r>
        <w:rPr>
          <w:spacing w:val="-9"/>
          <w:sz w:val="22"/>
        </w:rPr>
        <w:t> </w:t>
      </w:r>
      <w:r>
        <w:rPr>
          <w:sz w:val="22"/>
        </w:rPr>
        <w:t>state</w:t>
      </w:r>
      <w:r>
        <w:rPr>
          <w:spacing w:val="-9"/>
          <w:sz w:val="22"/>
        </w:rPr>
        <w:t> </w:t>
      </w:r>
      <w:r>
        <w:rPr>
          <w:sz w:val="22"/>
        </w:rPr>
        <w:t>and</w:t>
      </w:r>
      <w:r>
        <w:rPr>
          <w:spacing w:val="-9"/>
          <w:sz w:val="22"/>
        </w:rPr>
        <w:t> </w:t>
      </w:r>
      <w:r>
        <w:rPr>
          <w:sz w:val="22"/>
        </w:rPr>
        <w:t>regional</w:t>
      </w:r>
      <w:r>
        <w:rPr>
          <w:spacing w:val="-9"/>
          <w:sz w:val="22"/>
        </w:rPr>
        <w:t> </w:t>
      </w:r>
      <w:r>
        <w:rPr>
          <w:sz w:val="22"/>
        </w:rPr>
        <w:t>marine</w:t>
      </w:r>
      <w:r>
        <w:rPr>
          <w:spacing w:val="-9"/>
          <w:sz w:val="22"/>
        </w:rPr>
        <w:t> </w:t>
      </w:r>
      <w:r>
        <w:rPr>
          <w:sz w:val="22"/>
        </w:rPr>
        <w:t>planning</w:t>
      </w:r>
      <w:r>
        <w:rPr>
          <w:spacing w:val="-9"/>
          <w:sz w:val="22"/>
        </w:rPr>
        <w:t> </w:t>
      </w:r>
      <w:r>
        <w:rPr>
          <w:sz w:val="22"/>
        </w:rPr>
        <w:t>and</w:t>
      </w:r>
      <w:r>
        <w:rPr>
          <w:spacing w:val="-9"/>
          <w:sz w:val="22"/>
        </w:rPr>
        <w:t> </w:t>
      </w:r>
      <w:r>
        <w:rPr>
          <w:sz w:val="22"/>
        </w:rPr>
        <w:t>climate adaptation forums, such as MRAC, the West Coast Ocean Alliance, and others.</w:t>
      </w:r>
    </w:p>
    <w:p>
      <w:pPr>
        <w:pStyle w:val="ListParagraph"/>
        <w:numPr>
          <w:ilvl w:val="0"/>
          <w:numId w:val="1"/>
        </w:numPr>
        <w:tabs>
          <w:tab w:pos="720" w:val="left" w:leader="none"/>
        </w:tabs>
        <w:spacing w:line="240" w:lineRule="auto" w:before="0" w:after="0"/>
        <w:ind w:left="720" w:right="543" w:hanging="360"/>
        <w:jc w:val="left"/>
        <w:rPr>
          <w:sz w:val="22"/>
        </w:rPr>
      </w:pPr>
      <w:r>
        <w:rPr>
          <w:sz w:val="22"/>
        </w:rPr>
        <w:t>Collaborate</w:t>
      </w:r>
      <w:r>
        <w:rPr>
          <w:spacing w:val="-10"/>
          <w:sz w:val="22"/>
        </w:rPr>
        <w:t> </w:t>
      </w:r>
      <w:r>
        <w:rPr>
          <w:sz w:val="22"/>
        </w:rPr>
        <w:t>with</w:t>
      </w:r>
      <w:r>
        <w:rPr>
          <w:spacing w:val="-10"/>
          <w:sz w:val="22"/>
        </w:rPr>
        <w:t> </w:t>
      </w:r>
      <w:r>
        <w:rPr>
          <w:sz w:val="22"/>
        </w:rPr>
        <w:t>Makah</w:t>
      </w:r>
      <w:r>
        <w:rPr>
          <w:spacing w:val="-10"/>
          <w:sz w:val="22"/>
        </w:rPr>
        <w:t> </w:t>
      </w:r>
      <w:r>
        <w:rPr>
          <w:sz w:val="22"/>
        </w:rPr>
        <w:t>Tribal</w:t>
      </w:r>
      <w:r>
        <w:rPr>
          <w:spacing w:val="-10"/>
          <w:sz w:val="22"/>
        </w:rPr>
        <w:t> </w:t>
      </w:r>
      <w:r>
        <w:rPr>
          <w:sz w:val="22"/>
        </w:rPr>
        <w:t>staff</w:t>
      </w:r>
      <w:r>
        <w:rPr>
          <w:spacing w:val="-10"/>
          <w:sz w:val="22"/>
        </w:rPr>
        <w:t> </w:t>
      </w:r>
      <w:r>
        <w:rPr>
          <w:sz w:val="22"/>
        </w:rPr>
        <w:t>to</w:t>
      </w:r>
      <w:r>
        <w:rPr>
          <w:spacing w:val="-10"/>
          <w:sz w:val="22"/>
        </w:rPr>
        <w:t> </w:t>
      </w:r>
      <w:r>
        <w:rPr>
          <w:sz w:val="22"/>
        </w:rPr>
        <w:t>produce</w:t>
      </w:r>
      <w:r>
        <w:rPr>
          <w:spacing w:val="-10"/>
          <w:sz w:val="22"/>
        </w:rPr>
        <w:t> </w:t>
      </w:r>
      <w:r>
        <w:rPr>
          <w:sz w:val="22"/>
        </w:rPr>
        <w:t>grant</w:t>
      </w:r>
      <w:r>
        <w:rPr>
          <w:spacing w:val="-10"/>
          <w:sz w:val="22"/>
        </w:rPr>
        <w:t> </w:t>
      </w:r>
      <w:r>
        <w:rPr>
          <w:sz w:val="22"/>
        </w:rPr>
        <w:t>proposals,</w:t>
      </w:r>
      <w:r>
        <w:rPr>
          <w:spacing w:val="-10"/>
          <w:sz w:val="22"/>
        </w:rPr>
        <w:t> </w:t>
      </w:r>
      <w:r>
        <w:rPr>
          <w:sz w:val="22"/>
        </w:rPr>
        <w:t>reports,</w:t>
      </w:r>
      <w:r>
        <w:rPr>
          <w:spacing w:val="-10"/>
          <w:sz w:val="22"/>
        </w:rPr>
        <w:t> </w:t>
      </w:r>
      <w:r>
        <w:rPr>
          <w:sz w:val="22"/>
        </w:rPr>
        <w:t>presentations,</w:t>
      </w:r>
      <w:r>
        <w:rPr>
          <w:spacing w:val="-10"/>
          <w:sz w:val="22"/>
        </w:rPr>
        <w:t> </w:t>
      </w:r>
      <w:r>
        <w:rPr>
          <w:sz w:val="22"/>
        </w:rPr>
        <w:t>and outreach efforts that support the above.</w:t>
      </w:r>
    </w:p>
    <w:p>
      <w:pPr>
        <w:pStyle w:val="BodyText"/>
        <w:ind w:left="0" w:firstLine="0"/>
      </w:pPr>
    </w:p>
    <w:p>
      <w:pPr>
        <w:spacing w:before="0"/>
        <w:ind w:left="0" w:right="0" w:firstLine="0"/>
        <w:jc w:val="left"/>
        <w:rPr>
          <w:i/>
          <w:sz w:val="22"/>
        </w:rPr>
      </w:pPr>
      <w:r>
        <w:rPr>
          <w:i/>
          <w:sz w:val="22"/>
        </w:rPr>
        <w:t>Networking</w:t>
      </w:r>
      <w:r>
        <w:rPr>
          <w:i/>
          <w:spacing w:val="-13"/>
          <w:sz w:val="22"/>
        </w:rPr>
        <w:t> </w:t>
      </w:r>
      <w:r>
        <w:rPr>
          <w:i/>
          <w:sz w:val="22"/>
        </w:rPr>
        <w:t>and</w:t>
      </w:r>
      <w:r>
        <w:rPr>
          <w:i/>
          <w:spacing w:val="-11"/>
          <w:sz w:val="22"/>
        </w:rPr>
        <w:t> </w:t>
      </w:r>
      <w:r>
        <w:rPr>
          <w:i/>
          <w:sz w:val="22"/>
        </w:rPr>
        <w:t>Professional</w:t>
      </w:r>
      <w:r>
        <w:rPr>
          <w:i/>
          <w:spacing w:val="-11"/>
          <w:sz w:val="22"/>
        </w:rPr>
        <w:t> </w:t>
      </w:r>
      <w:r>
        <w:rPr>
          <w:i/>
          <w:sz w:val="22"/>
        </w:rPr>
        <w:t>Development</w:t>
      </w:r>
      <w:r>
        <w:rPr>
          <w:i/>
          <w:spacing w:val="-10"/>
          <w:sz w:val="22"/>
        </w:rPr>
        <w:t> </w:t>
      </w:r>
      <w:r>
        <w:rPr>
          <w:i/>
          <w:spacing w:val="-2"/>
          <w:sz w:val="22"/>
        </w:rPr>
        <w:t>Opportunities</w:t>
      </w:r>
    </w:p>
    <w:p>
      <w:pPr>
        <w:pStyle w:val="BodyText"/>
        <w:ind w:left="0" w:right="58" w:firstLine="0"/>
      </w:pPr>
      <w:r>
        <w:rPr/>
        <w:t>We</w:t>
      </w:r>
      <w:r>
        <w:rPr>
          <w:spacing w:val="-8"/>
        </w:rPr>
        <w:t> </w:t>
      </w:r>
      <w:r>
        <w:rPr/>
        <w:t>believe</w:t>
      </w:r>
      <w:r>
        <w:rPr>
          <w:spacing w:val="-8"/>
        </w:rPr>
        <w:t> </w:t>
      </w:r>
      <w:r>
        <w:rPr/>
        <w:t>that</w:t>
      </w:r>
      <w:r>
        <w:rPr>
          <w:spacing w:val="-8"/>
        </w:rPr>
        <w:t> </w:t>
      </w:r>
      <w:r>
        <w:rPr/>
        <w:t>working</w:t>
      </w:r>
      <w:r>
        <w:rPr>
          <w:spacing w:val="-8"/>
        </w:rPr>
        <w:t> </w:t>
      </w:r>
      <w:r>
        <w:rPr/>
        <w:t>for</w:t>
      </w:r>
      <w:r>
        <w:rPr>
          <w:spacing w:val="-8"/>
        </w:rPr>
        <w:t> </w:t>
      </w:r>
      <w:r>
        <w:rPr/>
        <w:t>the</w:t>
      </w:r>
      <w:r>
        <w:rPr>
          <w:spacing w:val="-8"/>
        </w:rPr>
        <w:t> </w:t>
      </w:r>
      <w:r>
        <w:rPr/>
        <w:t>Makah</w:t>
      </w:r>
      <w:r>
        <w:rPr>
          <w:spacing w:val="-8"/>
        </w:rPr>
        <w:t> </w:t>
      </w:r>
      <w:r>
        <w:rPr/>
        <w:t>Tribe</w:t>
      </w:r>
      <w:r>
        <w:rPr>
          <w:spacing w:val="-8"/>
        </w:rPr>
        <w:t> </w:t>
      </w:r>
      <w:r>
        <w:rPr/>
        <w:t>uniquely</w:t>
      </w:r>
      <w:r>
        <w:rPr>
          <w:spacing w:val="-8"/>
        </w:rPr>
        <w:t> </w:t>
      </w:r>
      <w:r>
        <w:rPr/>
        <w:t>prepares</w:t>
      </w:r>
      <w:r>
        <w:rPr>
          <w:spacing w:val="-8"/>
        </w:rPr>
        <w:t> </w:t>
      </w:r>
      <w:r>
        <w:rPr/>
        <w:t>our</w:t>
      </w:r>
      <w:r>
        <w:rPr>
          <w:spacing w:val="-8"/>
        </w:rPr>
        <w:t> </w:t>
      </w:r>
      <w:r>
        <w:rPr/>
        <w:t>fellows</w:t>
      </w:r>
      <w:r>
        <w:rPr>
          <w:spacing w:val="-8"/>
        </w:rPr>
        <w:t> </w:t>
      </w:r>
      <w:r>
        <w:rPr/>
        <w:t>to</w:t>
      </w:r>
      <w:r>
        <w:rPr>
          <w:spacing w:val="-8"/>
        </w:rPr>
        <w:t> </w:t>
      </w:r>
      <w:r>
        <w:rPr/>
        <w:t>lead</w:t>
      </w:r>
      <w:r>
        <w:rPr>
          <w:spacing w:val="-8"/>
        </w:rPr>
        <w:t> </w:t>
      </w:r>
      <w:r>
        <w:rPr/>
        <w:t>environmental</w:t>
      </w:r>
      <w:r>
        <w:rPr>
          <w:spacing w:val="-8"/>
        </w:rPr>
        <w:t> </w:t>
      </w:r>
      <w:r>
        <w:rPr/>
        <w:t>work at</w:t>
      </w:r>
      <w:r>
        <w:rPr>
          <w:spacing w:val="-3"/>
        </w:rPr>
        <w:t> </w:t>
      </w:r>
      <w:r>
        <w:rPr/>
        <w:t>the</w:t>
      </w:r>
      <w:r>
        <w:rPr>
          <w:spacing w:val="-3"/>
        </w:rPr>
        <w:t> </w:t>
      </w:r>
      <w:r>
        <w:rPr/>
        <w:t>state,</w:t>
      </w:r>
      <w:r>
        <w:rPr>
          <w:spacing w:val="-3"/>
        </w:rPr>
        <w:t> </w:t>
      </w:r>
      <w:r>
        <w:rPr/>
        <w:t>federal,</w:t>
      </w:r>
      <w:r>
        <w:rPr>
          <w:spacing w:val="-3"/>
        </w:rPr>
        <w:t> </w:t>
      </w:r>
      <w:r>
        <w:rPr/>
        <w:t>or</w:t>
      </w:r>
      <w:r>
        <w:rPr>
          <w:spacing w:val="-3"/>
        </w:rPr>
        <w:t> </w:t>
      </w:r>
      <w:r>
        <w:rPr/>
        <w:t>private</w:t>
      </w:r>
      <w:r>
        <w:rPr>
          <w:spacing w:val="-3"/>
        </w:rPr>
        <w:t> </w:t>
      </w:r>
      <w:r>
        <w:rPr/>
        <w:t>sector</w:t>
      </w:r>
      <w:r>
        <w:rPr>
          <w:spacing w:val="-3"/>
        </w:rPr>
        <w:t> </w:t>
      </w:r>
      <w:r>
        <w:rPr/>
        <w:t>level</w:t>
      </w:r>
      <w:r>
        <w:rPr>
          <w:spacing w:val="-3"/>
        </w:rPr>
        <w:t> </w:t>
      </w:r>
      <w:r>
        <w:rPr/>
        <w:t>as</w:t>
      </w:r>
      <w:r>
        <w:rPr>
          <w:spacing w:val="-3"/>
        </w:rPr>
        <w:t> </w:t>
      </w:r>
      <w:r>
        <w:rPr/>
        <w:t>we</w:t>
      </w:r>
      <w:r>
        <w:rPr>
          <w:spacing w:val="-3"/>
        </w:rPr>
        <w:t> </w:t>
      </w:r>
      <w:r>
        <w:rPr/>
        <w:t>provide</w:t>
      </w:r>
      <w:r>
        <w:rPr>
          <w:spacing w:val="-3"/>
        </w:rPr>
        <w:t> </w:t>
      </w:r>
      <w:r>
        <w:rPr/>
        <w:t>a</w:t>
      </w:r>
      <w:r>
        <w:rPr>
          <w:spacing w:val="-3"/>
        </w:rPr>
        <w:t> </w:t>
      </w:r>
      <w:r>
        <w:rPr/>
        <w:t>foundational</w:t>
      </w:r>
      <w:r>
        <w:rPr>
          <w:spacing w:val="-3"/>
        </w:rPr>
        <w:t> </w:t>
      </w:r>
      <w:r>
        <w:rPr/>
        <w:t>understanding</w:t>
      </w:r>
      <w:r>
        <w:rPr>
          <w:spacing w:val="-3"/>
        </w:rPr>
        <w:t> </w:t>
      </w:r>
      <w:r>
        <w:rPr/>
        <w:t>of</w:t>
      </w:r>
      <w:r>
        <w:rPr>
          <w:spacing w:val="-3"/>
        </w:rPr>
        <w:t> </w:t>
      </w:r>
      <w:r>
        <w:rPr/>
        <w:t>treaty</w:t>
      </w:r>
      <w:r>
        <w:rPr>
          <w:spacing w:val="-3"/>
        </w:rPr>
        <w:t> </w:t>
      </w:r>
      <w:r>
        <w:rPr/>
        <w:t>rights and how to engage with tribal sovereigns and co-managers. We support our Fellows in pursuing professional development opportunities that support their career goals and are happy to assist the Fellow in networking with our partners as they are interested.</w:t>
      </w:r>
      <w:r>
        <w:rPr>
          <w:spacing w:val="40"/>
        </w:rPr>
        <w:t> </w:t>
      </w:r>
      <w:r>
        <w:rPr/>
        <w:t>The projects listed above will give the Fellow the opportunity to expand their network by working with the following groups:</w:t>
      </w:r>
    </w:p>
    <w:p>
      <w:pPr>
        <w:pStyle w:val="ListParagraph"/>
        <w:numPr>
          <w:ilvl w:val="0"/>
          <w:numId w:val="1"/>
        </w:numPr>
        <w:tabs>
          <w:tab w:pos="720" w:val="left" w:leader="none"/>
        </w:tabs>
        <w:spacing w:line="240" w:lineRule="auto" w:before="0" w:after="0"/>
        <w:ind w:left="720" w:right="411" w:hanging="360"/>
        <w:jc w:val="left"/>
        <w:rPr>
          <w:sz w:val="22"/>
        </w:rPr>
      </w:pPr>
      <w:r>
        <w:rPr>
          <w:sz w:val="22"/>
        </w:rPr>
        <w:t>Natural</w:t>
      </w:r>
      <w:r>
        <w:rPr>
          <w:spacing w:val="-7"/>
          <w:sz w:val="22"/>
        </w:rPr>
        <w:t> </w:t>
      </w:r>
      <w:r>
        <w:rPr>
          <w:sz w:val="22"/>
        </w:rPr>
        <w:t>resource</w:t>
      </w:r>
      <w:r>
        <w:rPr>
          <w:spacing w:val="-7"/>
          <w:sz w:val="22"/>
        </w:rPr>
        <w:t> </w:t>
      </w:r>
      <w:r>
        <w:rPr>
          <w:sz w:val="22"/>
        </w:rPr>
        <w:t>and</w:t>
      </w:r>
      <w:r>
        <w:rPr>
          <w:spacing w:val="-7"/>
          <w:sz w:val="22"/>
        </w:rPr>
        <w:t> </w:t>
      </w:r>
      <w:r>
        <w:rPr>
          <w:sz w:val="22"/>
        </w:rPr>
        <w:t>fisheries</w:t>
      </w:r>
      <w:r>
        <w:rPr>
          <w:spacing w:val="-7"/>
          <w:sz w:val="22"/>
        </w:rPr>
        <w:t> </w:t>
      </w:r>
      <w:r>
        <w:rPr>
          <w:sz w:val="22"/>
        </w:rPr>
        <w:t>agencies</w:t>
      </w:r>
      <w:r>
        <w:rPr>
          <w:spacing w:val="-7"/>
          <w:sz w:val="22"/>
        </w:rPr>
        <w:t> </w:t>
      </w:r>
      <w:r>
        <w:rPr>
          <w:sz w:val="22"/>
        </w:rPr>
        <w:t>of</w:t>
      </w:r>
      <w:r>
        <w:rPr>
          <w:spacing w:val="-7"/>
          <w:sz w:val="22"/>
        </w:rPr>
        <w:t> </w:t>
      </w:r>
      <w:r>
        <w:rPr>
          <w:sz w:val="22"/>
        </w:rPr>
        <w:t>treaty</w:t>
      </w:r>
      <w:r>
        <w:rPr>
          <w:spacing w:val="-7"/>
          <w:sz w:val="22"/>
        </w:rPr>
        <w:t> </w:t>
      </w:r>
      <w:r>
        <w:rPr>
          <w:sz w:val="22"/>
        </w:rPr>
        <w:t>tribes</w:t>
      </w:r>
      <w:r>
        <w:rPr>
          <w:spacing w:val="-7"/>
          <w:sz w:val="22"/>
        </w:rPr>
        <w:t> </w:t>
      </w:r>
      <w:r>
        <w:rPr>
          <w:sz w:val="22"/>
        </w:rPr>
        <w:t>in</w:t>
      </w:r>
      <w:r>
        <w:rPr>
          <w:spacing w:val="-7"/>
          <w:sz w:val="22"/>
        </w:rPr>
        <w:t> </w:t>
      </w:r>
      <w:r>
        <w:rPr>
          <w:sz w:val="22"/>
        </w:rPr>
        <w:t>Washington</w:t>
      </w:r>
      <w:r>
        <w:rPr>
          <w:spacing w:val="-7"/>
          <w:sz w:val="22"/>
        </w:rPr>
        <w:t> </w:t>
      </w:r>
      <w:r>
        <w:rPr>
          <w:sz w:val="22"/>
        </w:rPr>
        <w:t>State</w:t>
      </w:r>
      <w:r>
        <w:rPr>
          <w:spacing w:val="-7"/>
          <w:sz w:val="22"/>
        </w:rPr>
        <w:t> </w:t>
      </w:r>
      <w:r>
        <w:rPr>
          <w:sz w:val="22"/>
        </w:rPr>
        <w:t>and</w:t>
      </w:r>
      <w:r>
        <w:rPr>
          <w:spacing w:val="-7"/>
          <w:sz w:val="22"/>
        </w:rPr>
        <w:t> </w:t>
      </w:r>
      <w:r>
        <w:rPr>
          <w:sz w:val="22"/>
        </w:rPr>
        <w:t>on</w:t>
      </w:r>
      <w:r>
        <w:rPr>
          <w:spacing w:val="-7"/>
          <w:sz w:val="22"/>
        </w:rPr>
        <w:t> </w:t>
      </w:r>
      <w:r>
        <w:rPr>
          <w:sz w:val="22"/>
        </w:rPr>
        <w:t>the</w:t>
      </w:r>
      <w:r>
        <w:rPr>
          <w:spacing w:val="-7"/>
          <w:sz w:val="22"/>
        </w:rPr>
        <w:t> </w:t>
      </w:r>
      <w:r>
        <w:rPr>
          <w:sz w:val="22"/>
        </w:rPr>
        <w:t>West Coast, as well as potentially First Nations in Canada.</w:t>
      </w:r>
    </w:p>
    <w:p>
      <w:pPr>
        <w:pStyle w:val="ListParagraph"/>
        <w:spacing w:after="0" w:line="240" w:lineRule="auto"/>
        <w:jc w:val="left"/>
        <w:rPr>
          <w:sz w:val="22"/>
        </w:rPr>
        <w:sectPr>
          <w:pgSz w:w="12240" w:h="15840"/>
          <w:pgMar w:top="1680" w:bottom="280" w:left="1440" w:right="1440"/>
        </w:sectPr>
      </w:pPr>
    </w:p>
    <w:p>
      <w:pPr>
        <w:pStyle w:val="ListParagraph"/>
        <w:numPr>
          <w:ilvl w:val="0"/>
          <w:numId w:val="1"/>
        </w:numPr>
        <w:tabs>
          <w:tab w:pos="720" w:val="left" w:leader="none"/>
        </w:tabs>
        <w:spacing w:line="240" w:lineRule="auto" w:before="64" w:after="0"/>
        <w:ind w:left="720" w:right="412" w:hanging="360"/>
        <w:jc w:val="left"/>
        <w:rPr>
          <w:sz w:val="22"/>
        </w:rPr>
      </w:pPr>
      <w:r>
        <w:rPr>
          <w:sz w:val="22"/>
        </w:rPr>
        <w:t>Federal</w:t>
      </w:r>
      <w:r>
        <w:rPr>
          <w:spacing w:val="-8"/>
          <w:sz w:val="22"/>
        </w:rPr>
        <w:t> </w:t>
      </w:r>
      <w:r>
        <w:rPr>
          <w:sz w:val="22"/>
        </w:rPr>
        <w:t>and</w:t>
      </w:r>
      <w:r>
        <w:rPr>
          <w:spacing w:val="-8"/>
          <w:sz w:val="22"/>
        </w:rPr>
        <w:t> </w:t>
      </w:r>
      <w:r>
        <w:rPr>
          <w:sz w:val="22"/>
        </w:rPr>
        <w:t>State</w:t>
      </w:r>
      <w:r>
        <w:rPr>
          <w:spacing w:val="-8"/>
          <w:sz w:val="22"/>
        </w:rPr>
        <w:t> </w:t>
      </w:r>
      <w:r>
        <w:rPr>
          <w:sz w:val="22"/>
        </w:rPr>
        <w:t>Agencies:</w:t>
      </w:r>
      <w:r>
        <w:rPr>
          <w:spacing w:val="-8"/>
          <w:sz w:val="22"/>
        </w:rPr>
        <w:t> </w:t>
      </w:r>
      <w:r>
        <w:rPr>
          <w:sz w:val="22"/>
        </w:rPr>
        <w:t>US</w:t>
      </w:r>
      <w:r>
        <w:rPr>
          <w:spacing w:val="-8"/>
          <w:sz w:val="22"/>
        </w:rPr>
        <w:t> </w:t>
      </w:r>
      <w:r>
        <w:rPr>
          <w:sz w:val="22"/>
        </w:rPr>
        <w:t>EPA,</w:t>
      </w:r>
      <w:r>
        <w:rPr>
          <w:spacing w:val="-8"/>
          <w:sz w:val="22"/>
        </w:rPr>
        <w:t> </w:t>
      </w:r>
      <w:r>
        <w:rPr>
          <w:sz w:val="22"/>
        </w:rPr>
        <w:t>Bureau</w:t>
      </w:r>
      <w:r>
        <w:rPr>
          <w:spacing w:val="-8"/>
          <w:sz w:val="22"/>
        </w:rPr>
        <w:t> </w:t>
      </w:r>
      <w:r>
        <w:rPr>
          <w:sz w:val="22"/>
        </w:rPr>
        <w:t>of</w:t>
      </w:r>
      <w:r>
        <w:rPr>
          <w:spacing w:val="-8"/>
          <w:sz w:val="22"/>
        </w:rPr>
        <w:t> </w:t>
      </w:r>
      <w:r>
        <w:rPr>
          <w:sz w:val="22"/>
        </w:rPr>
        <w:t>Indian</w:t>
      </w:r>
      <w:r>
        <w:rPr>
          <w:spacing w:val="-8"/>
          <w:sz w:val="22"/>
        </w:rPr>
        <w:t> </w:t>
      </w:r>
      <w:r>
        <w:rPr>
          <w:sz w:val="22"/>
        </w:rPr>
        <w:t>Affairs,</w:t>
      </w:r>
      <w:r>
        <w:rPr>
          <w:spacing w:val="-8"/>
          <w:sz w:val="22"/>
        </w:rPr>
        <w:t> </w:t>
      </w:r>
      <w:r>
        <w:rPr>
          <w:sz w:val="22"/>
        </w:rPr>
        <w:t>NOAA</w:t>
      </w:r>
      <w:r>
        <w:rPr>
          <w:spacing w:val="-8"/>
          <w:sz w:val="22"/>
        </w:rPr>
        <w:t> </w:t>
      </w:r>
      <w:r>
        <w:rPr>
          <w:sz w:val="22"/>
        </w:rPr>
        <w:t>(including</w:t>
      </w:r>
      <w:r>
        <w:rPr>
          <w:spacing w:val="-8"/>
          <w:sz w:val="22"/>
        </w:rPr>
        <w:t> </w:t>
      </w:r>
      <w:r>
        <w:rPr>
          <w:sz w:val="22"/>
        </w:rPr>
        <w:t>Olympic</w:t>
      </w:r>
      <w:r>
        <w:rPr>
          <w:spacing w:val="-8"/>
          <w:sz w:val="22"/>
        </w:rPr>
        <w:t> </w:t>
      </w:r>
      <w:r>
        <w:rPr>
          <w:sz w:val="22"/>
        </w:rPr>
        <w:t>Coast National Marine Sanctuary), USDA, Washington Department of Ecology, Puget Sound Partnership, Regional Response Team/Northwest Area Committee, Coast Guard.</w:t>
      </w:r>
    </w:p>
    <w:p>
      <w:pPr>
        <w:pStyle w:val="ListParagraph"/>
        <w:numPr>
          <w:ilvl w:val="0"/>
          <w:numId w:val="1"/>
        </w:numPr>
        <w:tabs>
          <w:tab w:pos="720" w:val="left" w:leader="none"/>
        </w:tabs>
        <w:spacing w:line="240" w:lineRule="auto" w:before="0" w:after="0"/>
        <w:ind w:left="720" w:right="197" w:hanging="360"/>
        <w:jc w:val="left"/>
        <w:rPr>
          <w:sz w:val="22"/>
        </w:rPr>
      </w:pPr>
      <w:r>
        <w:rPr>
          <w:sz w:val="22"/>
        </w:rPr>
        <w:t>Maritime</w:t>
      </w:r>
      <w:r>
        <w:rPr>
          <w:spacing w:val="-8"/>
          <w:sz w:val="22"/>
        </w:rPr>
        <w:t> </w:t>
      </w:r>
      <w:r>
        <w:rPr>
          <w:sz w:val="22"/>
        </w:rPr>
        <w:t>Industry:</w:t>
      </w:r>
      <w:r>
        <w:rPr>
          <w:spacing w:val="-8"/>
          <w:sz w:val="22"/>
        </w:rPr>
        <w:t> </w:t>
      </w:r>
      <w:r>
        <w:rPr>
          <w:sz w:val="22"/>
        </w:rPr>
        <w:t>Foss,</w:t>
      </w:r>
      <w:r>
        <w:rPr>
          <w:spacing w:val="-8"/>
          <w:sz w:val="22"/>
        </w:rPr>
        <w:t> </w:t>
      </w:r>
      <w:r>
        <w:rPr>
          <w:sz w:val="22"/>
        </w:rPr>
        <w:t>Marine</w:t>
      </w:r>
      <w:r>
        <w:rPr>
          <w:spacing w:val="-8"/>
          <w:sz w:val="22"/>
        </w:rPr>
        <w:t> </w:t>
      </w:r>
      <w:r>
        <w:rPr>
          <w:sz w:val="22"/>
        </w:rPr>
        <w:t>Exchange,</w:t>
      </w:r>
      <w:r>
        <w:rPr>
          <w:spacing w:val="-8"/>
          <w:sz w:val="22"/>
        </w:rPr>
        <w:t> </w:t>
      </w:r>
      <w:r>
        <w:rPr>
          <w:sz w:val="22"/>
        </w:rPr>
        <w:t>Port</w:t>
      </w:r>
      <w:r>
        <w:rPr>
          <w:spacing w:val="-8"/>
          <w:sz w:val="22"/>
        </w:rPr>
        <w:t> </w:t>
      </w:r>
      <w:r>
        <w:rPr>
          <w:sz w:val="22"/>
        </w:rPr>
        <w:t>of</w:t>
      </w:r>
      <w:r>
        <w:rPr>
          <w:spacing w:val="-8"/>
          <w:sz w:val="22"/>
        </w:rPr>
        <w:t> </w:t>
      </w:r>
      <w:r>
        <w:rPr>
          <w:sz w:val="22"/>
        </w:rPr>
        <w:t>Seattle,</w:t>
      </w:r>
      <w:r>
        <w:rPr>
          <w:spacing w:val="-8"/>
          <w:sz w:val="22"/>
        </w:rPr>
        <w:t> </w:t>
      </w:r>
      <w:r>
        <w:rPr>
          <w:sz w:val="22"/>
        </w:rPr>
        <w:t>spill</w:t>
      </w:r>
      <w:r>
        <w:rPr>
          <w:spacing w:val="-8"/>
          <w:sz w:val="22"/>
        </w:rPr>
        <w:t> </w:t>
      </w:r>
      <w:r>
        <w:rPr>
          <w:sz w:val="22"/>
        </w:rPr>
        <w:t>response</w:t>
      </w:r>
      <w:r>
        <w:rPr>
          <w:spacing w:val="-8"/>
          <w:sz w:val="22"/>
        </w:rPr>
        <w:t> </w:t>
      </w:r>
      <w:r>
        <w:rPr>
          <w:sz w:val="22"/>
        </w:rPr>
        <w:t>contractors,</w:t>
      </w:r>
      <w:r>
        <w:rPr>
          <w:spacing w:val="-8"/>
          <w:sz w:val="22"/>
        </w:rPr>
        <w:t> </w:t>
      </w:r>
      <w:r>
        <w:rPr>
          <w:sz w:val="22"/>
        </w:rPr>
        <w:t>Maritime Blue, industry participants in the Puget Sound Harbor Safety Committee.</w:t>
      </w:r>
    </w:p>
    <w:p>
      <w:pPr>
        <w:pStyle w:val="ListParagraph"/>
        <w:numPr>
          <w:ilvl w:val="0"/>
          <w:numId w:val="1"/>
        </w:numPr>
        <w:tabs>
          <w:tab w:pos="719" w:val="left" w:leader="none"/>
        </w:tabs>
        <w:spacing w:line="240" w:lineRule="auto" w:before="0" w:after="0"/>
        <w:ind w:left="719" w:right="0" w:hanging="359"/>
        <w:jc w:val="left"/>
        <w:rPr>
          <w:sz w:val="22"/>
        </w:rPr>
      </w:pPr>
      <w:r>
        <w:rPr>
          <w:sz w:val="22"/>
        </w:rPr>
        <w:t>Non-Governmental</w:t>
      </w:r>
      <w:r>
        <w:rPr>
          <w:spacing w:val="-14"/>
          <w:sz w:val="22"/>
        </w:rPr>
        <w:t> </w:t>
      </w:r>
      <w:r>
        <w:rPr>
          <w:sz w:val="22"/>
        </w:rPr>
        <w:t>Organizations</w:t>
      </w:r>
      <w:r>
        <w:rPr>
          <w:spacing w:val="-11"/>
          <w:sz w:val="22"/>
        </w:rPr>
        <w:t> </w:t>
      </w:r>
      <w:r>
        <w:rPr>
          <w:sz w:val="22"/>
        </w:rPr>
        <w:t>such</w:t>
      </w:r>
      <w:r>
        <w:rPr>
          <w:spacing w:val="-11"/>
          <w:sz w:val="22"/>
        </w:rPr>
        <w:t> </w:t>
      </w:r>
      <w:r>
        <w:rPr>
          <w:sz w:val="22"/>
        </w:rPr>
        <w:t>as</w:t>
      </w:r>
      <w:r>
        <w:rPr>
          <w:spacing w:val="-11"/>
          <w:sz w:val="22"/>
        </w:rPr>
        <w:t> </w:t>
      </w:r>
      <w:r>
        <w:rPr>
          <w:sz w:val="22"/>
        </w:rPr>
        <w:t>The</w:t>
      </w:r>
      <w:r>
        <w:rPr>
          <w:spacing w:val="-11"/>
          <w:sz w:val="22"/>
        </w:rPr>
        <w:t> </w:t>
      </w:r>
      <w:r>
        <w:rPr>
          <w:sz w:val="22"/>
        </w:rPr>
        <w:t>Nature</w:t>
      </w:r>
      <w:r>
        <w:rPr>
          <w:spacing w:val="-11"/>
          <w:sz w:val="22"/>
        </w:rPr>
        <w:t> </w:t>
      </w:r>
      <w:r>
        <w:rPr>
          <w:spacing w:val="-2"/>
          <w:sz w:val="22"/>
        </w:rPr>
        <w:t>Conservancy.</w:t>
      </w:r>
    </w:p>
    <w:p>
      <w:pPr>
        <w:pStyle w:val="ListParagraph"/>
        <w:numPr>
          <w:ilvl w:val="0"/>
          <w:numId w:val="1"/>
        </w:numPr>
        <w:tabs>
          <w:tab w:pos="720" w:val="left" w:leader="none"/>
        </w:tabs>
        <w:spacing w:line="240" w:lineRule="auto" w:before="0" w:after="0"/>
        <w:ind w:left="720" w:right="82" w:hanging="360"/>
        <w:jc w:val="left"/>
        <w:rPr>
          <w:sz w:val="22"/>
        </w:rPr>
      </w:pPr>
      <w:r>
        <w:rPr>
          <w:sz w:val="22"/>
        </w:rPr>
        <w:t>Regional partnerships, federal and state forums that address ocean health and planning potentially</w:t>
      </w:r>
      <w:r>
        <w:rPr>
          <w:spacing w:val="-7"/>
          <w:sz w:val="22"/>
        </w:rPr>
        <w:t> </w:t>
      </w:r>
      <w:r>
        <w:rPr>
          <w:sz w:val="22"/>
        </w:rPr>
        <w:t>including</w:t>
      </w:r>
      <w:r>
        <w:rPr>
          <w:spacing w:val="-7"/>
          <w:sz w:val="22"/>
        </w:rPr>
        <w:t> </w:t>
      </w:r>
      <w:r>
        <w:rPr>
          <w:sz w:val="22"/>
        </w:rPr>
        <w:t>the</w:t>
      </w:r>
      <w:r>
        <w:rPr>
          <w:spacing w:val="-7"/>
          <w:sz w:val="22"/>
        </w:rPr>
        <w:t> </w:t>
      </w:r>
      <w:r>
        <w:rPr>
          <w:sz w:val="22"/>
        </w:rPr>
        <w:t>West</w:t>
      </w:r>
      <w:r>
        <w:rPr>
          <w:spacing w:val="-7"/>
          <w:sz w:val="22"/>
        </w:rPr>
        <w:t> </w:t>
      </w:r>
      <w:r>
        <w:rPr>
          <w:sz w:val="22"/>
        </w:rPr>
        <w:t>Coast</w:t>
      </w:r>
      <w:r>
        <w:rPr>
          <w:spacing w:val="-7"/>
          <w:sz w:val="22"/>
        </w:rPr>
        <w:t> </w:t>
      </w:r>
      <w:r>
        <w:rPr>
          <w:sz w:val="22"/>
        </w:rPr>
        <w:t>Ocean</w:t>
      </w:r>
      <w:r>
        <w:rPr>
          <w:spacing w:val="-7"/>
          <w:sz w:val="22"/>
        </w:rPr>
        <w:t> </w:t>
      </w:r>
      <w:r>
        <w:rPr>
          <w:sz w:val="22"/>
        </w:rPr>
        <w:t>Alliance,</w:t>
      </w:r>
      <w:r>
        <w:rPr>
          <w:spacing w:val="-7"/>
          <w:sz w:val="22"/>
        </w:rPr>
        <w:t> </w:t>
      </w:r>
      <w:r>
        <w:rPr>
          <w:sz w:val="22"/>
        </w:rPr>
        <w:t>the</w:t>
      </w:r>
      <w:r>
        <w:rPr>
          <w:spacing w:val="-7"/>
          <w:sz w:val="22"/>
        </w:rPr>
        <w:t> </w:t>
      </w:r>
      <w:r>
        <w:rPr>
          <w:sz w:val="22"/>
        </w:rPr>
        <w:t>Marine</w:t>
      </w:r>
      <w:r>
        <w:rPr>
          <w:spacing w:val="-7"/>
          <w:sz w:val="22"/>
        </w:rPr>
        <w:t> </w:t>
      </w:r>
      <w:r>
        <w:rPr>
          <w:sz w:val="22"/>
        </w:rPr>
        <w:t>Resources</w:t>
      </w:r>
      <w:r>
        <w:rPr>
          <w:spacing w:val="-7"/>
          <w:sz w:val="22"/>
        </w:rPr>
        <w:t> </w:t>
      </w:r>
      <w:r>
        <w:rPr>
          <w:sz w:val="22"/>
        </w:rPr>
        <w:t>Advisory</w:t>
      </w:r>
      <w:r>
        <w:rPr>
          <w:spacing w:val="-7"/>
          <w:sz w:val="22"/>
        </w:rPr>
        <w:t> </w:t>
      </w:r>
      <w:r>
        <w:rPr>
          <w:sz w:val="22"/>
        </w:rPr>
        <w:t>Committee, Washington Coastal Marine Advisory Council, Northwest Indian Fisheries Commission, and federal climate and ocean policy entities.</w:t>
      </w:r>
    </w:p>
    <w:p>
      <w:pPr>
        <w:pStyle w:val="ListParagraph"/>
        <w:numPr>
          <w:ilvl w:val="0"/>
          <w:numId w:val="1"/>
        </w:numPr>
        <w:tabs>
          <w:tab w:pos="720" w:val="left" w:leader="none"/>
        </w:tabs>
        <w:spacing w:line="240" w:lineRule="auto" w:before="0" w:after="0"/>
        <w:ind w:left="720" w:right="53" w:hanging="360"/>
        <w:jc w:val="left"/>
        <w:rPr>
          <w:sz w:val="22"/>
        </w:rPr>
      </w:pPr>
      <w:r>
        <w:rPr>
          <w:sz w:val="22"/>
        </w:rPr>
        <w:t>Academic</w:t>
      </w:r>
      <w:r>
        <w:rPr>
          <w:spacing w:val="-6"/>
          <w:sz w:val="22"/>
        </w:rPr>
        <w:t> </w:t>
      </w:r>
      <w:r>
        <w:rPr>
          <w:sz w:val="22"/>
        </w:rPr>
        <w:t>groups</w:t>
      </w:r>
      <w:r>
        <w:rPr>
          <w:spacing w:val="-6"/>
          <w:sz w:val="22"/>
        </w:rPr>
        <w:t> </w:t>
      </w:r>
      <w:r>
        <w:rPr>
          <w:sz w:val="22"/>
        </w:rPr>
        <w:t>focused</w:t>
      </w:r>
      <w:r>
        <w:rPr>
          <w:spacing w:val="-6"/>
          <w:sz w:val="22"/>
        </w:rPr>
        <w:t> </w:t>
      </w:r>
      <w:r>
        <w:rPr>
          <w:sz w:val="22"/>
        </w:rPr>
        <w:t>on</w:t>
      </w:r>
      <w:r>
        <w:rPr>
          <w:spacing w:val="-6"/>
          <w:sz w:val="22"/>
        </w:rPr>
        <w:t> </w:t>
      </w:r>
      <w:r>
        <w:rPr>
          <w:sz w:val="22"/>
        </w:rPr>
        <w:t>climate</w:t>
      </w:r>
      <w:r>
        <w:rPr>
          <w:spacing w:val="-6"/>
          <w:sz w:val="22"/>
        </w:rPr>
        <w:t> </w:t>
      </w:r>
      <w:r>
        <w:rPr>
          <w:sz w:val="22"/>
        </w:rPr>
        <w:t>change</w:t>
      </w:r>
      <w:r>
        <w:rPr>
          <w:spacing w:val="-6"/>
          <w:sz w:val="22"/>
        </w:rPr>
        <w:t> </w:t>
      </w:r>
      <w:r>
        <w:rPr>
          <w:sz w:val="22"/>
        </w:rPr>
        <w:t>and</w:t>
      </w:r>
      <w:r>
        <w:rPr>
          <w:spacing w:val="-6"/>
          <w:sz w:val="22"/>
        </w:rPr>
        <w:t> </w:t>
      </w:r>
      <w:r>
        <w:rPr>
          <w:sz w:val="22"/>
        </w:rPr>
        <w:t>ocean</w:t>
      </w:r>
      <w:r>
        <w:rPr>
          <w:spacing w:val="-6"/>
          <w:sz w:val="22"/>
        </w:rPr>
        <w:t> </w:t>
      </w:r>
      <w:r>
        <w:rPr>
          <w:sz w:val="22"/>
        </w:rPr>
        <w:t>acidification</w:t>
      </w:r>
      <w:r>
        <w:rPr>
          <w:spacing w:val="-6"/>
          <w:sz w:val="22"/>
        </w:rPr>
        <w:t> </w:t>
      </w:r>
      <w:r>
        <w:rPr>
          <w:sz w:val="22"/>
        </w:rPr>
        <w:t>such</w:t>
      </w:r>
      <w:r>
        <w:rPr>
          <w:spacing w:val="-6"/>
          <w:sz w:val="22"/>
        </w:rPr>
        <w:t> </w:t>
      </w:r>
      <w:r>
        <w:rPr>
          <w:sz w:val="22"/>
        </w:rPr>
        <w:t>as</w:t>
      </w:r>
      <w:r>
        <w:rPr>
          <w:spacing w:val="-6"/>
          <w:sz w:val="22"/>
        </w:rPr>
        <w:t> </w:t>
      </w:r>
      <w:r>
        <w:rPr>
          <w:sz w:val="22"/>
        </w:rPr>
        <w:t>the</w:t>
      </w:r>
      <w:r>
        <w:rPr>
          <w:spacing w:val="-6"/>
          <w:sz w:val="22"/>
        </w:rPr>
        <w:t> </w:t>
      </w:r>
      <w:r>
        <w:rPr>
          <w:sz w:val="22"/>
        </w:rPr>
        <w:t>Climate</w:t>
      </w:r>
      <w:r>
        <w:rPr>
          <w:spacing w:val="-6"/>
          <w:sz w:val="22"/>
        </w:rPr>
        <w:t> </w:t>
      </w:r>
      <w:r>
        <w:rPr>
          <w:sz w:val="22"/>
        </w:rPr>
        <w:t>Impacts Group, Washington Sea Grant, and marine renewable energy researchers.</w:t>
      </w:r>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0" w:hanging="36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arol.reamer@makah.com" TargetMode="External"/><Relationship Id="rId6" Type="http://schemas.openxmlformats.org/officeDocument/2006/relationships/hyperlink" Target="mailto:haley.kennard@makah.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WSG Makah Tribe Fellowship Description</dc:title>
  <dcterms:created xsi:type="dcterms:W3CDTF">2026-02-27T23:54:13Z</dcterms:created>
  <dcterms:modified xsi:type="dcterms:W3CDTF">2026-02-27T23:54:13Z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Producer">
    <vt:lpwstr>Skia/PDF m91 Google Docs Renderer</vt:lpwstr>
  </property>
  <property fmtid="{D5CDD505-2E9C-101B-9397-08002B2CF9AE}" pid="4" name="LastSaved">
    <vt:filetime>2026-02-27T00:00:00Z</vt:filetime>
  </property>
</Properties>
</file>