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3"/>
      </w:pPr>
      <w:r>
        <w:rPr/>
        <w:drawing>
          <wp:anchor distT="0" distB="0" distL="0" distR="0" allowOverlap="1" layoutInCell="1" locked="0" behindDoc="0" simplePos="0" relativeHeight="15728640">
            <wp:simplePos x="0" y="0"/>
            <wp:positionH relativeFrom="page">
              <wp:posOffset>632988</wp:posOffset>
            </wp:positionH>
            <wp:positionV relativeFrom="paragraph">
              <wp:posOffset>59985</wp:posOffset>
            </wp:positionV>
            <wp:extent cx="930892" cy="10635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30892" cy="1063570"/>
                    </a:xfrm>
                    <a:prstGeom prst="rect">
                      <a:avLst/>
                    </a:prstGeom>
                  </pic:spPr>
                </pic:pic>
              </a:graphicData>
            </a:graphic>
          </wp:anchor>
        </w:drawing>
      </w:r>
      <w:r>
        <w:rPr>
          <w:color w:val="1A1A1A"/>
        </w:rPr>
        <w:t>Spill</w:t>
      </w:r>
      <w:r>
        <w:rPr>
          <w:color w:val="1A1A1A"/>
          <w:spacing w:val="-10"/>
        </w:rPr>
        <w:t> </w:t>
      </w:r>
      <w:r>
        <w:rPr>
          <w:color w:val="1A1A1A"/>
        </w:rPr>
        <w:t>Prevention,</w:t>
      </w:r>
      <w:r>
        <w:rPr>
          <w:color w:val="1A1A1A"/>
          <w:spacing w:val="-9"/>
        </w:rPr>
        <w:t> </w:t>
      </w:r>
      <w:r>
        <w:rPr>
          <w:color w:val="1A1A1A"/>
        </w:rPr>
        <w:t>Preparedness,</w:t>
      </w:r>
      <w:r>
        <w:rPr>
          <w:color w:val="1A1A1A"/>
          <w:spacing w:val="-9"/>
        </w:rPr>
        <w:t> </w:t>
      </w:r>
      <w:r>
        <w:rPr>
          <w:color w:val="1A1A1A"/>
        </w:rPr>
        <w:t>and</w:t>
      </w:r>
      <w:r>
        <w:rPr>
          <w:color w:val="1A1A1A"/>
          <w:spacing w:val="-9"/>
        </w:rPr>
        <w:t> </w:t>
      </w:r>
      <w:r>
        <w:rPr>
          <w:color w:val="1A1A1A"/>
        </w:rPr>
        <w:t>Response</w:t>
      </w:r>
      <w:r>
        <w:rPr>
          <w:color w:val="1A1A1A"/>
          <w:spacing w:val="-10"/>
        </w:rPr>
        <w:t> </w:t>
      </w:r>
      <w:r>
        <w:rPr>
          <w:color w:val="1A1A1A"/>
          <w:spacing w:val="-2"/>
        </w:rPr>
        <w:t>Program</w:t>
      </w:r>
    </w:p>
    <w:p>
      <w:pPr>
        <w:pStyle w:val="BodyText"/>
        <w:ind w:left="0"/>
        <w:rPr>
          <w:rFonts w:ascii="Franklin Gothic Medium"/>
          <w:sz w:val="28"/>
        </w:rPr>
      </w:pPr>
    </w:p>
    <w:p>
      <w:pPr>
        <w:pStyle w:val="BodyText"/>
        <w:spacing w:before="2"/>
        <w:ind w:left="0"/>
        <w:rPr>
          <w:rFonts w:ascii="Franklin Gothic Medium"/>
          <w:sz w:val="28"/>
        </w:rPr>
      </w:pPr>
    </w:p>
    <w:p>
      <w:pPr>
        <w:pStyle w:val="Title"/>
        <w:ind w:right="3677"/>
      </w:pPr>
      <w:r>
        <w:rPr>
          <w:color w:val="1A1A1A"/>
        </w:rPr>
        <w:t>Sea</w:t>
      </w:r>
      <w:r>
        <w:rPr>
          <w:color w:val="1A1A1A"/>
          <w:spacing w:val="-13"/>
        </w:rPr>
        <w:t> </w:t>
      </w:r>
      <w:r>
        <w:rPr>
          <w:color w:val="1A1A1A"/>
        </w:rPr>
        <w:t>Grant</w:t>
      </w:r>
      <w:r>
        <w:rPr>
          <w:color w:val="1A1A1A"/>
          <w:spacing w:val="-13"/>
        </w:rPr>
        <w:t> </w:t>
      </w:r>
      <w:r>
        <w:rPr>
          <w:color w:val="1A1A1A"/>
        </w:rPr>
        <w:t>Fellowship</w:t>
      </w:r>
      <w:r>
        <w:rPr>
          <w:color w:val="1A1A1A"/>
          <w:spacing w:val="-13"/>
        </w:rPr>
        <w:t> </w:t>
      </w:r>
      <w:r>
        <w:rPr>
          <w:color w:val="1A1A1A"/>
        </w:rPr>
        <w:t>Program 2019 Application</w:t>
      </w:r>
    </w:p>
    <w:p>
      <w:pPr>
        <w:pStyle w:val="BodyText"/>
        <w:ind w:left="0"/>
        <w:rPr>
          <w:rFonts w:ascii="Franklin Gothic Medium"/>
        </w:rPr>
      </w:pPr>
    </w:p>
    <w:p>
      <w:pPr>
        <w:pStyle w:val="BodyText"/>
        <w:spacing w:before="246"/>
        <w:ind w:left="0"/>
        <w:rPr>
          <w:rFonts w:ascii="Franklin Gothic Medium"/>
        </w:rPr>
      </w:pPr>
    </w:p>
    <w:p>
      <w:pPr>
        <w:pStyle w:val="Heading1"/>
        <w:numPr>
          <w:ilvl w:val="0"/>
          <w:numId w:val="1"/>
        </w:numPr>
        <w:tabs>
          <w:tab w:pos="722" w:val="left" w:leader="none"/>
        </w:tabs>
        <w:spacing w:line="240" w:lineRule="auto" w:before="0" w:after="0"/>
        <w:ind w:left="722" w:right="0" w:hanging="360"/>
        <w:jc w:val="left"/>
        <w:rPr>
          <w:u w:val="none"/>
        </w:rPr>
      </w:pPr>
      <w:r>
        <w:rPr>
          <w:color w:val="1A1A1A"/>
          <w:u w:val="thick" w:color="1A1A1A"/>
        </w:rPr>
        <w:t>Host</w:t>
      </w:r>
      <w:r>
        <w:rPr>
          <w:color w:val="1A1A1A"/>
          <w:spacing w:val="-2"/>
          <w:u w:val="thick" w:color="1A1A1A"/>
        </w:rPr>
        <w:t> </w:t>
      </w:r>
      <w:r>
        <w:rPr>
          <w:color w:val="1A1A1A"/>
          <w:u w:val="thick" w:color="1A1A1A"/>
        </w:rPr>
        <w:t>location</w:t>
      </w:r>
      <w:r>
        <w:rPr>
          <w:color w:val="1A1A1A"/>
          <w:spacing w:val="-2"/>
          <w:u w:val="thick" w:color="1A1A1A"/>
        </w:rPr>
        <w:t> </w:t>
      </w:r>
      <w:r>
        <w:rPr>
          <w:color w:val="1A1A1A"/>
          <w:u w:val="thick" w:color="1A1A1A"/>
        </w:rPr>
        <w:t>and</w:t>
      </w:r>
      <w:r>
        <w:rPr>
          <w:color w:val="1A1A1A"/>
          <w:spacing w:val="-2"/>
          <w:u w:val="thick" w:color="1A1A1A"/>
        </w:rPr>
        <w:t> </w:t>
      </w:r>
      <w:r>
        <w:rPr>
          <w:color w:val="1A1A1A"/>
          <w:u w:val="thick" w:color="1A1A1A"/>
        </w:rPr>
        <w:t>contact</w:t>
      </w:r>
      <w:r>
        <w:rPr>
          <w:color w:val="1A1A1A"/>
          <w:spacing w:val="-1"/>
          <w:u w:val="thick" w:color="1A1A1A"/>
        </w:rPr>
        <w:t> </w:t>
      </w:r>
      <w:r>
        <w:rPr>
          <w:color w:val="1A1A1A"/>
          <w:spacing w:val="-2"/>
          <w:u w:val="thick" w:color="1A1A1A"/>
        </w:rPr>
        <w:t>information</w:t>
      </w:r>
    </w:p>
    <w:p>
      <w:pPr>
        <w:pStyle w:val="BodyText"/>
        <w:spacing w:line="230" w:lineRule="auto" w:before="117"/>
        <w:ind w:right="2253"/>
      </w:pPr>
      <w:r>
        <w:rPr/>
        <w:t>Washington State Department of Ecology Northwest Regional Office Spill</w:t>
      </w:r>
      <w:r>
        <w:rPr>
          <w:spacing w:val="-6"/>
        </w:rPr>
        <w:t> </w:t>
      </w:r>
      <w:r>
        <w:rPr/>
        <w:t>Prevention,</w:t>
      </w:r>
      <w:r>
        <w:rPr>
          <w:spacing w:val="-6"/>
        </w:rPr>
        <w:t> </w:t>
      </w:r>
      <w:r>
        <w:rPr/>
        <w:t>Preparedness,</w:t>
      </w:r>
      <w:r>
        <w:rPr>
          <w:spacing w:val="-6"/>
        </w:rPr>
        <w:t> </w:t>
      </w:r>
      <w:r>
        <w:rPr/>
        <w:t>and</w:t>
      </w:r>
      <w:r>
        <w:rPr>
          <w:spacing w:val="-6"/>
        </w:rPr>
        <w:t> </w:t>
      </w:r>
      <w:r>
        <w:rPr/>
        <w:t>Response</w:t>
      </w:r>
      <w:r>
        <w:rPr>
          <w:spacing w:val="-6"/>
        </w:rPr>
        <w:t> </w:t>
      </w:r>
      <w:r>
        <w:rPr/>
        <w:t>Program</w:t>
      </w:r>
      <w:r>
        <w:rPr>
          <w:spacing w:val="-6"/>
        </w:rPr>
        <w:t> </w:t>
      </w:r>
      <w:r>
        <w:rPr/>
        <w:t>(Spills</w:t>
      </w:r>
      <w:r>
        <w:rPr>
          <w:spacing w:val="-6"/>
        </w:rPr>
        <w:t> </w:t>
      </w:r>
      <w:r>
        <w:rPr/>
        <w:t>Program) 3190 160th Ave SE, Bellevue, WA 98008</w:t>
      </w:r>
    </w:p>
    <w:p>
      <w:pPr>
        <w:pStyle w:val="Heading1"/>
        <w:numPr>
          <w:ilvl w:val="0"/>
          <w:numId w:val="1"/>
        </w:numPr>
        <w:tabs>
          <w:tab w:pos="722" w:val="left" w:leader="none"/>
        </w:tabs>
        <w:spacing w:line="240" w:lineRule="auto" w:before="262" w:after="0"/>
        <w:ind w:left="722" w:right="0" w:hanging="360"/>
        <w:jc w:val="left"/>
        <w:rPr>
          <w:u w:val="none"/>
        </w:rPr>
      </w:pPr>
      <w:r>
        <w:rPr>
          <w:color w:val="1A1A1A"/>
          <w:u w:val="thick" w:color="1A1A1A"/>
        </w:rPr>
        <w:t>Names</w:t>
      </w:r>
      <w:r>
        <w:rPr>
          <w:color w:val="1A1A1A"/>
          <w:spacing w:val="-2"/>
          <w:u w:val="thick" w:color="1A1A1A"/>
        </w:rPr>
        <w:t> </w:t>
      </w:r>
      <w:r>
        <w:rPr>
          <w:color w:val="1A1A1A"/>
          <w:u w:val="thick" w:color="1A1A1A"/>
        </w:rPr>
        <w:t>of</w:t>
      </w:r>
      <w:r>
        <w:rPr>
          <w:color w:val="1A1A1A"/>
          <w:spacing w:val="-2"/>
          <w:u w:val="thick" w:color="1A1A1A"/>
        </w:rPr>
        <w:t> </w:t>
      </w:r>
      <w:r>
        <w:rPr>
          <w:color w:val="1A1A1A"/>
          <w:u w:val="thick" w:color="1A1A1A"/>
        </w:rPr>
        <w:t>fellowship</w:t>
      </w:r>
      <w:r>
        <w:rPr>
          <w:color w:val="1A1A1A"/>
          <w:spacing w:val="-1"/>
          <w:u w:val="thick" w:color="1A1A1A"/>
        </w:rPr>
        <w:t> </w:t>
      </w:r>
      <w:r>
        <w:rPr>
          <w:color w:val="1A1A1A"/>
          <w:spacing w:val="-2"/>
          <w:u w:val="thick" w:color="1A1A1A"/>
        </w:rPr>
        <w:t>supervisor</w:t>
      </w:r>
    </w:p>
    <w:p>
      <w:pPr>
        <w:pStyle w:val="BodyText"/>
        <w:spacing w:before="103"/>
      </w:pPr>
      <w:r>
        <w:rPr/>
        <w:t>Sara</w:t>
      </w:r>
      <w:r>
        <w:rPr>
          <w:spacing w:val="-4"/>
        </w:rPr>
        <w:t> </w:t>
      </w:r>
      <w:r>
        <w:rPr/>
        <w:t>Thompson,</w:t>
      </w:r>
      <w:r>
        <w:rPr>
          <w:spacing w:val="-1"/>
        </w:rPr>
        <w:t> </w:t>
      </w:r>
      <w:r>
        <w:rPr/>
        <w:t>Spills</w:t>
      </w:r>
      <w:r>
        <w:rPr>
          <w:spacing w:val="-1"/>
        </w:rPr>
        <w:t> </w:t>
      </w:r>
      <w:r>
        <w:rPr/>
        <w:t>Program,</w:t>
      </w:r>
      <w:r>
        <w:rPr>
          <w:spacing w:val="-1"/>
        </w:rPr>
        <w:t> </w:t>
      </w:r>
      <w:r>
        <w:rPr/>
        <w:t>Spills</w:t>
      </w:r>
      <w:r>
        <w:rPr>
          <w:spacing w:val="-1"/>
        </w:rPr>
        <w:t> </w:t>
      </w:r>
      <w:r>
        <w:rPr/>
        <w:t>Prevention</w:t>
      </w:r>
      <w:r>
        <w:rPr>
          <w:spacing w:val="-1"/>
        </w:rPr>
        <w:t> </w:t>
      </w:r>
      <w:r>
        <w:rPr/>
        <w:t>Section</w:t>
      </w:r>
      <w:r>
        <w:rPr>
          <w:spacing w:val="-1"/>
        </w:rPr>
        <w:t> </w:t>
      </w:r>
      <w:r>
        <w:rPr/>
        <w:t>Unit </w:t>
      </w:r>
      <w:r>
        <w:rPr>
          <w:spacing w:val="-2"/>
        </w:rPr>
        <w:t>Supervisor</w:t>
      </w:r>
    </w:p>
    <w:p>
      <w:pPr>
        <w:pStyle w:val="Heading1"/>
        <w:numPr>
          <w:ilvl w:val="0"/>
          <w:numId w:val="1"/>
        </w:numPr>
        <w:tabs>
          <w:tab w:pos="360" w:val="left" w:leader="none"/>
        </w:tabs>
        <w:spacing w:line="240" w:lineRule="auto" w:before="261" w:after="0"/>
        <w:ind w:left="360" w:right="6958" w:hanging="360"/>
        <w:jc w:val="center"/>
        <w:rPr>
          <w:u w:val="none"/>
        </w:rPr>
      </w:pPr>
      <w:r>
        <w:rPr>
          <w:color w:val="1A1A1A"/>
          <w:u w:val="thick" w:color="1A1A1A"/>
        </w:rPr>
        <w:t>Position</w:t>
      </w:r>
      <w:r>
        <w:rPr>
          <w:color w:val="1A1A1A"/>
          <w:spacing w:val="-4"/>
          <w:u w:val="thick" w:color="1A1A1A"/>
        </w:rPr>
        <w:t> </w:t>
      </w:r>
      <w:r>
        <w:rPr>
          <w:color w:val="1A1A1A"/>
          <w:spacing w:val="-2"/>
          <w:u w:val="thick" w:color="1A1A1A"/>
        </w:rPr>
        <w:t>description</w:t>
      </w:r>
    </w:p>
    <w:p>
      <w:pPr>
        <w:pStyle w:val="Heading2"/>
        <w:spacing w:line="240" w:lineRule="auto" w:before="108"/>
        <w:ind w:left="0" w:right="6878"/>
        <w:jc w:val="center"/>
        <w:rPr>
          <w:i/>
        </w:rPr>
      </w:pPr>
      <w:r>
        <w:rPr>
          <w:i/>
          <w:color w:val="1A1A1A"/>
        </w:rPr>
        <w:t>Work</w:t>
      </w:r>
      <w:r>
        <w:rPr>
          <w:i/>
          <w:color w:val="1A1A1A"/>
          <w:spacing w:val="-3"/>
        </w:rPr>
        <w:t> </w:t>
      </w:r>
      <w:r>
        <w:rPr>
          <w:i/>
          <w:color w:val="1A1A1A"/>
          <w:spacing w:val="-2"/>
        </w:rPr>
        <w:t>Description</w:t>
      </w:r>
    </w:p>
    <w:p>
      <w:pPr>
        <w:spacing w:before="252"/>
        <w:ind w:left="1442" w:right="0" w:firstLine="0"/>
        <w:jc w:val="left"/>
        <w:rPr>
          <w:i/>
          <w:sz w:val="24"/>
        </w:rPr>
      </w:pPr>
      <w:r>
        <w:rPr>
          <w:i/>
          <w:color w:val="1A1A1A"/>
          <w:sz w:val="24"/>
        </w:rPr>
        <w:t>VESSEL</w:t>
      </w:r>
      <w:r>
        <w:rPr>
          <w:i/>
          <w:color w:val="1A1A1A"/>
          <w:spacing w:val="-1"/>
          <w:sz w:val="24"/>
        </w:rPr>
        <w:t> </w:t>
      </w:r>
      <w:r>
        <w:rPr>
          <w:i/>
          <w:color w:val="1A1A1A"/>
          <w:sz w:val="24"/>
        </w:rPr>
        <w:t>SAFETY AND TUG </w:t>
      </w:r>
      <w:r>
        <w:rPr>
          <w:i/>
          <w:color w:val="1A1A1A"/>
          <w:spacing w:val="-2"/>
          <w:sz w:val="24"/>
        </w:rPr>
        <w:t>ESCORTS</w:t>
      </w:r>
    </w:p>
    <w:p>
      <w:pPr>
        <w:pStyle w:val="BodyText"/>
        <w:spacing w:line="230" w:lineRule="auto" w:before="266"/>
        <w:ind w:right="73"/>
      </w:pPr>
      <w:r>
        <w:rPr>
          <w:color w:val="1A1A1A"/>
        </w:rPr>
        <w:t>The selected fellow will focus primarily on coordinating major portions of new legislative direction that the Department of Ecology (Ecology) is expected to receive regarding vessel safety.</w:t>
      </w:r>
      <w:r>
        <w:rPr>
          <w:color w:val="1A1A1A"/>
          <w:spacing w:val="40"/>
        </w:rPr>
        <w:t> </w:t>
      </w:r>
      <w:r>
        <w:rPr>
          <w:color w:val="1A1A1A"/>
        </w:rPr>
        <w:t>The Washington Board of Pilotage Commissioners (BPC) will be working in close concert</w:t>
      </w:r>
      <w:r>
        <w:rPr>
          <w:color w:val="1A1A1A"/>
          <w:spacing w:val="-3"/>
        </w:rPr>
        <w:t> </w:t>
      </w:r>
      <w:r>
        <w:rPr>
          <w:color w:val="1A1A1A"/>
        </w:rPr>
        <w:t>with</w:t>
      </w:r>
      <w:r>
        <w:rPr>
          <w:color w:val="1A1A1A"/>
          <w:spacing w:val="-3"/>
        </w:rPr>
        <w:t> </w:t>
      </w:r>
      <w:r>
        <w:rPr>
          <w:color w:val="1A1A1A"/>
        </w:rPr>
        <w:t>Ecology</w:t>
      </w:r>
      <w:r>
        <w:rPr>
          <w:color w:val="1A1A1A"/>
          <w:spacing w:val="-3"/>
        </w:rPr>
        <w:t> </w:t>
      </w:r>
      <w:r>
        <w:rPr>
          <w:color w:val="1A1A1A"/>
        </w:rPr>
        <w:t>on</w:t>
      </w:r>
      <w:r>
        <w:rPr>
          <w:color w:val="1A1A1A"/>
          <w:spacing w:val="-3"/>
        </w:rPr>
        <w:t> </w:t>
      </w:r>
      <w:r>
        <w:rPr>
          <w:color w:val="1A1A1A"/>
        </w:rPr>
        <w:t>these</w:t>
      </w:r>
      <w:r>
        <w:rPr>
          <w:color w:val="1A1A1A"/>
          <w:spacing w:val="-4"/>
        </w:rPr>
        <w:t> </w:t>
      </w:r>
      <w:r>
        <w:rPr>
          <w:color w:val="1A1A1A"/>
        </w:rPr>
        <w:t>matters</w:t>
      </w:r>
      <w:r>
        <w:rPr>
          <w:color w:val="1A1A1A"/>
          <w:spacing w:val="-3"/>
        </w:rPr>
        <w:t> </w:t>
      </w:r>
      <w:r>
        <w:rPr>
          <w:color w:val="1A1A1A"/>
        </w:rPr>
        <w:t>and</w:t>
      </w:r>
      <w:r>
        <w:rPr>
          <w:color w:val="1A1A1A"/>
          <w:spacing w:val="-3"/>
        </w:rPr>
        <w:t> </w:t>
      </w:r>
      <w:r>
        <w:rPr>
          <w:color w:val="1A1A1A"/>
        </w:rPr>
        <w:t>will</w:t>
      </w:r>
      <w:r>
        <w:rPr>
          <w:color w:val="1A1A1A"/>
          <w:spacing w:val="-3"/>
        </w:rPr>
        <w:t> </w:t>
      </w:r>
      <w:r>
        <w:rPr>
          <w:color w:val="1A1A1A"/>
        </w:rPr>
        <w:t>be</w:t>
      </w:r>
      <w:r>
        <w:rPr>
          <w:color w:val="1A1A1A"/>
          <w:spacing w:val="-4"/>
        </w:rPr>
        <w:t> </w:t>
      </w:r>
      <w:r>
        <w:rPr>
          <w:color w:val="1A1A1A"/>
        </w:rPr>
        <w:t>developing</w:t>
      </w:r>
      <w:r>
        <w:rPr>
          <w:color w:val="1A1A1A"/>
          <w:spacing w:val="-3"/>
        </w:rPr>
        <w:t> </w:t>
      </w:r>
      <w:r>
        <w:rPr>
          <w:color w:val="1A1A1A"/>
        </w:rPr>
        <w:t>regulatory</w:t>
      </w:r>
      <w:r>
        <w:rPr>
          <w:color w:val="1A1A1A"/>
          <w:spacing w:val="-3"/>
        </w:rPr>
        <w:t> </w:t>
      </w:r>
      <w:r>
        <w:rPr>
          <w:color w:val="1A1A1A"/>
        </w:rPr>
        <w:t>tug</w:t>
      </w:r>
      <w:r>
        <w:rPr>
          <w:color w:val="1A1A1A"/>
          <w:spacing w:val="-3"/>
        </w:rPr>
        <w:t> </w:t>
      </w:r>
      <w:r>
        <w:rPr>
          <w:color w:val="1A1A1A"/>
        </w:rPr>
        <w:t>escort</w:t>
      </w:r>
      <w:r>
        <w:rPr>
          <w:color w:val="1A1A1A"/>
          <w:spacing w:val="-3"/>
        </w:rPr>
        <w:t> </w:t>
      </w:r>
      <w:r>
        <w:rPr>
          <w:color w:val="1A1A1A"/>
        </w:rPr>
        <w:t>requirements based on Ecology’s work and analysis.</w:t>
      </w:r>
      <w:r>
        <w:rPr>
          <w:color w:val="1A1A1A"/>
          <w:spacing w:val="40"/>
        </w:rPr>
        <w:t> </w:t>
      </w:r>
      <w:r>
        <w:rPr>
          <w:color w:val="1A1A1A"/>
        </w:rPr>
        <w:t>This work will likely include a synopsis of changing vessel traffic trends, identifying potential geographic zones to model, and to consider tug escort requirements.</w:t>
      </w:r>
      <w:r>
        <w:rPr>
          <w:color w:val="1A1A1A"/>
          <w:spacing w:val="40"/>
        </w:rPr>
        <w:t> </w:t>
      </w:r>
      <w:r>
        <w:rPr>
          <w:color w:val="1A1A1A"/>
        </w:rPr>
        <w:t>There will be a high amount of stakeholder and tribal government coordination which this fellow would assist with planning and organizing.</w:t>
      </w:r>
    </w:p>
    <w:p>
      <w:pPr>
        <w:pStyle w:val="BodyText"/>
        <w:spacing w:line="232" w:lineRule="auto" w:before="269"/>
        <w:ind w:right="73"/>
      </w:pPr>
      <w:r>
        <w:rPr>
          <w:color w:val="1A1A1A"/>
        </w:rPr>
        <w:t>We are looking for a person with good judgement, strong policy and writing skills, who can work</w:t>
      </w:r>
      <w:r>
        <w:rPr>
          <w:color w:val="1A1A1A"/>
          <w:spacing w:val="-3"/>
        </w:rPr>
        <w:t> </w:t>
      </w:r>
      <w:r>
        <w:rPr>
          <w:color w:val="1A1A1A"/>
        </w:rPr>
        <w:t>collaboratively</w:t>
      </w:r>
      <w:r>
        <w:rPr>
          <w:color w:val="1A1A1A"/>
          <w:spacing w:val="-3"/>
        </w:rPr>
        <w:t> </w:t>
      </w:r>
      <w:r>
        <w:rPr>
          <w:color w:val="1A1A1A"/>
        </w:rPr>
        <w:t>with</w:t>
      </w:r>
      <w:r>
        <w:rPr>
          <w:color w:val="1A1A1A"/>
          <w:spacing w:val="-3"/>
        </w:rPr>
        <w:t> </w:t>
      </w:r>
      <w:r>
        <w:rPr>
          <w:color w:val="1A1A1A"/>
        </w:rPr>
        <w:t>a</w:t>
      </w:r>
      <w:r>
        <w:rPr>
          <w:color w:val="1A1A1A"/>
          <w:spacing w:val="-4"/>
        </w:rPr>
        <w:t> </w:t>
      </w:r>
      <w:r>
        <w:rPr>
          <w:color w:val="1A1A1A"/>
        </w:rPr>
        <w:t>diverse</w:t>
      </w:r>
      <w:r>
        <w:rPr>
          <w:color w:val="1A1A1A"/>
          <w:spacing w:val="-4"/>
        </w:rPr>
        <w:t> </w:t>
      </w:r>
      <w:r>
        <w:rPr>
          <w:color w:val="1A1A1A"/>
        </w:rPr>
        <w:t>group</w:t>
      </w:r>
      <w:r>
        <w:rPr>
          <w:color w:val="1A1A1A"/>
          <w:spacing w:val="-3"/>
        </w:rPr>
        <w:t> </w:t>
      </w:r>
      <w:r>
        <w:rPr>
          <w:color w:val="1A1A1A"/>
        </w:rPr>
        <w:t>of</w:t>
      </w:r>
      <w:r>
        <w:rPr>
          <w:color w:val="1A1A1A"/>
          <w:spacing w:val="-3"/>
        </w:rPr>
        <w:t> </w:t>
      </w:r>
      <w:r>
        <w:rPr>
          <w:color w:val="1A1A1A"/>
        </w:rPr>
        <w:t>staff,</w:t>
      </w:r>
      <w:r>
        <w:rPr>
          <w:color w:val="1A1A1A"/>
          <w:spacing w:val="-3"/>
        </w:rPr>
        <w:t> </w:t>
      </w:r>
      <w:r>
        <w:rPr>
          <w:color w:val="1A1A1A"/>
        </w:rPr>
        <w:t>stakeholders</w:t>
      </w:r>
      <w:r>
        <w:rPr>
          <w:color w:val="1A1A1A"/>
          <w:spacing w:val="-4"/>
        </w:rPr>
        <w:t> </w:t>
      </w:r>
      <w:r>
        <w:rPr>
          <w:color w:val="1A1A1A"/>
        </w:rPr>
        <w:t>and</w:t>
      </w:r>
      <w:r>
        <w:rPr>
          <w:color w:val="1A1A1A"/>
          <w:spacing w:val="-3"/>
        </w:rPr>
        <w:t> </w:t>
      </w:r>
      <w:r>
        <w:rPr>
          <w:color w:val="1A1A1A"/>
        </w:rPr>
        <w:t>tribes</w:t>
      </w:r>
      <w:r>
        <w:rPr>
          <w:color w:val="1A1A1A"/>
          <w:spacing w:val="-4"/>
        </w:rPr>
        <w:t> </w:t>
      </w:r>
      <w:r>
        <w:rPr>
          <w:color w:val="1A1A1A"/>
        </w:rPr>
        <w:t>to</w:t>
      </w:r>
      <w:r>
        <w:rPr>
          <w:color w:val="1A1A1A"/>
          <w:spacing w:val="-3"/>
        </w:rPr>
        <w:t> </w:t>
      </w:r>
      <w:r>
        <w:rPr>
          <w:color w:val="1A1A1A"/>
        </w:rPr>
        <w:t>gather</w:t>
      </w:r>
      <w:r>
        <w:rPr>
          <w:color w:val="1A1A1A"/>
          <w:spacing w:val="-3"/>
        </w:rPr>
        <w:t> </w:t>
      </w:r>
      <w:r>
        <w:rPr>
          <w:color w:val="1A1A1A"/>
        </w:rPr>
        <w:t>information, conduct analysis, and develop key documents.</w:t>
      </w:r>
    </w:p>
    <w:p>
      <w:pPr>
        <w:spacing w:line="270" w:lineRule="exact" w:before="256"/>
        <w:ind w:left="2162" w:right="0" w:firstLine="0"/>
        <w:jc w:val="left"/>
        <w:rPr>
          <w:i/>
          <w:sz w:val="24"/>
        </w:rPr>
      </w:pPr>
      <w:r>
        <w:rPr>
          <w:i/>
          <w:color w:val="1A1A1A"/>
          <w:spacing w:val="-2"/>
          <w:sz w:val="24"/>
        </w:rPr>
        <w:t>Background</w:t>
      </w:r>
    </w:p>
    <w:p>
      <w:pPr>
        <w:pStyle w:val="BodyText"/>
        <w:spacing w:line="230" w:lineRule="auto" w:before="3"/>
      </w:pPr>
      <w:r>
        <w:rPr>
          <w:color w:val="1A1A1A"/>
        </w:rPr>
        <w:t>More than 20 billion gallons of oil is transported through Washington State each year by vessel, pipeline, and rail.</w:t>
      </w:r>
      <w:r>
        <w:rPr>
          <w:color w:val="1A1A1A"/>
          <w:spacing w:val="40"/>
        </w:rPr>
        <w:t> </w:t>
      </w:r>
      <w:r>
        <w:rPr>
          <w:color w:val="1A1A1A"/>
        </w:rPr>
        <w:t>For decades, tug escorts have been required for large loaded oil tankers in the Salish</w:t>
      </w:r>
      <w:r>
        <w:rPr>
          <w:color w:val="1A1A1A"/>
          <w:spacing w:val="-2"/>
        </w:rPr>
        <w:t> </w:t>
      </w:r>
      <w:r>
        <w:rPr>
          <w:color w:val="1A1A1A"/>
        </w:rPr>
        <w:t>Sea.</w:t>
      </w:r>
      <w:r>
        <w:rPr>
          <w:color w:val="1A1A1A"/>
          <w:spacing w:val="40"/>
        </w:rPr>
        <w:t> </w:t>
      </w:r>
      <w:r>
        <w:rPr>
          <w:color w:val="1A1A1A"/>
        </w:rPr>
        <w:t>The</w:t>
      </w:r>
      <w:r>
        <w:rPr>
          <w:color w:val="1A1A1A"/>
          <w:spacing w:val="-3"/>
        </w:rPr>
        <w:t> </w:t>
      </w:r>
      <w:r>
        <w:rPr>
          <w:color w:val="1A1A1A"/>
        </w:rPr>
        <w:t>powerful</w:t>
      </w:r>
      <w:r>
        <w:rPr>
          <w:color w:val="1A1A1A"/>
          <w:spacing w:val="-2"/>
        </w:rPr>
        <w:t> </w:t>
      </w:r>
      <w:r>
        <w:rPr>
          <w:color w:val="1A1A1A"/>
        </w:rPr>
        <w:t>tugs</w:t>
      </w:r>
      <w:r>
        <w:rPr>
          <w:color w:val="1A1A1A"/>
          <w:spacing w:val="-2"/>
        </w:rPr>
        <w:t> </w:t>
      </w:r>
      <w:r>
        <w:rPr>
          <w:color w:val="1A1A1A"/>
        </w:rPr>
        <w:t>can</w:t>
      </w:r>
      <w:r>
        <w:rPr>
          <w:color w:val="1A1A1A"/>
          <w:spacing w:val="-2"/>
        </w:rPr>
        <w:t> </w:t>
      </w:r>
      <w:r>
        <w:rPr>
          <w:color w:val="1A1A1A"/>
        </w:rPr>
        <w:t>quickly</w:t>
      </w:r>
      <w:r>
        <w:rPr>
          <w:color w:val="1A1A1A"/>
          <w:spacing w:val="-2"/>
        </w:rPr>
        <w:t> </w:t>
      </w:r>
      <w:r>
        <w:rPr>
          <w:color w:val="1A1A1A"/>
        </w:rPr>
        <w:t>act</w:t>
      </w:r>
      <w:r>
        <w:rPr>
          <w:color w:val="1A1A1A"/>
          <w:spacing w:val="-2"/>
        </w:rPr>
        <w:t> </w:t>
      </w:r>
      <w:r>
        <w:rPr>
          <w:color w:val="1A1A1A"/>
        </w:rPr>
        <w:t>to</w:t>
      </w:r>
      <w:r>
        <w:rPr>
          <w:color w:val="1A1A1A"/>
          <w:spacing w:val="-2"/>
        </w:rPr>
        <w:t> </w:t>
      </w:r>
      <w:r>
        <w:rPr>
          <w:color w:val="1A1A1A"/>
        </w:rPr>
        <w:t>rescue</w:t>
      </w:r>
      <w:r>
        <w:rPr>
          <w:color w:val="1A1A1A"/>
          <w:spacing w:val="-3"/>
        </w:rPr>
        <w:t> </w:t>
      </w:r>
      <w:r>
        <w:rPr>
          <w:color w:val="1A1A1A"/>
        </w:rPr>
        <w:t>a</w:t>
      </w:r>
      <w:r>
        <w:rPr>
          <w:color w:val="1A1A1A"/>
          <w:spacing w:val="-3"/>
        </w:rPr>
        <w:t> </w:t>
      </w:r>
      <w:r>
        <w:rPr>
          <w:color w:val="1A1A1A"/>
        </w:rPr>
        <w:t>vessel</w:t>
      </w:r>
      <w:r>
        <w:rPr>
          <w:color w:val="1A1A1A"/>
          <w:spacing w:val="-2"/>
        </w:rPr>
        <w:t> </w:t>
      </w:r>
      <w:r>
        <w:rPr>
          <w:color w:val="1A1A1A"/>
        </w:rPr>
        <w:t>if</w:t>
      </w:r>
      <w:r>
        <w:rPr>
          <w:color w:val="1A1A1A"/>
          <w:spacing w:val="-2"/>
        </w:rPr>
        <w:t> </w:t>
      </w:r>
      <w:r>
        <w:rPr>
          <w:color w:val="1A1A1A"/>
        </w:rPr>
        <w:t>it</w:t>
      </w:r>
      <w:r>
        <w:rPr>
          <w:color w:val="1A1A1A"/>
          <w:spacing w:val="-2"/>
        </w:rPr>
        <w:t> </w:t>
      </w:r>
      <w:r>
        <w:rPr>
          <w:color w:val="1A1A1A"/>
        </w:rPr>
        <w:t>loses</w:t>
      </w:r>
      <w:r>
        <w:rPr>
          <w:color w:val="1A1A1A"/>
          <w:spacing w:val="-2"/>
        </w:rPr>
        <w:t> </w:t>
      </w:r>
      <w:r>
        <w:rPr>
          <w:color w:val="1A1A1A"/>
        </w:rPr>
        <w:t>propulsion</w:t>
      </w:r>
      <w:r>
        <w:rPr>
          <w:color w:val="1A1A1A"/>
          <w:spacing w:val="-2"/>
        </w:rPr>
        <w:t> </w:t>
      </w:r>
      <w:r>
        <w:rPr>
          <w:color w:val="1A1A1A"/>
        </w:rPr>
        <w:t>or</w:t>
      </w:r>
      <w:r>
        <w:rPr>
          <w:color w:val="1A1A1A"/>
          <w:spacing w:val="-2"/>
        </w:rPr>
        <w:t> </w:t>
      </w:r>
      <w:r>
        <w:rPr>
          <w:color w:val="1A1A1A"/>
        </w:rPr>
        <w:t>steering, preventing a tragic accident and oil spill.</w:t>
      </w:r>
    </w:p>
    <w:p>
      <w:pPr>
        <w:pStyle w:val="BodyText"/>
        <w:spacing w:line="232" w:lineRule="auto" w:before="267"/>
      </w:pPr>
      <w:r>
        <w:rPr>
          <w:color w:val="1A1A1A"/>
        </w:rPr>
        <w:t>However,</w:t>
      </w:r>
      <w:r>
        <w:rPr>
          <w:color w:val="1A1A1A"/>
          <w:spacing w:val="-1"/>
        </w:rPr>
        <w:t> </w:t>
      </w:r>
      <w:r>
        <w:rPr>
          <w:color w:val="1A1A1A"/>
        </w:rPr>
        <w:t>small</w:t>
      </w:r>
      <w:r>
        <w:rPr>
          <w:color w:val="1A1A1A"/>
          <w:spacing w:val="-1"/>
        </w:rPr>
        <w:t> </w:t>
      </w:r>
      <w:r>
        <w:rPr>
          <w:color w:val="1A1A1A"/>
        </w:rPr>
        <w:t>loaded</w:t>
      </w:r>
      <w:r>
        <w:rPr>
          <w:color w:val="1A1A1A"/>
          <w:spacing w:val="-1"/>
        </w:rPr>
        <w:t> </w:t>
      </w:r>
      <w:r>
        <w:rPr>
          <w:color w:val="1A1A1A"/>
        </w:rPr>
        <w:t>tank</w:t>
      </w:r>
      <w:r>
        <w:rPr>
          <w:color w:val="1A1A1A"/>
          <w:spacing w:val="-1"/>
        </w:rPr>
        <w:t> </w:t>
      </w:r>
      <w:r>
        <w:rPr>
          <w:color w:val="1A1A1A"/>
        </w:rPr>
        <w:t>vessels</w:t>
      </w:r>
      <w:r>
        <w:rPr>
          <w:color w:val="1A1A1A"/>
          <w:spacing w:val="-1"/>
        </w:rPr>
        <w:t> </w:t>
      </w:r>
      <w:r>
        <w:rPr>
          <w:color w:val="1A1A1A"/>
        </w:rPr>
        <w:t>are</w:t>
      </w:r>
      <w:r>
        <w:rPr>
          <w:color w:val="1A1A1A"/>
          <w:spacing w:val="-2"/>
        </w:rPr>
        <w:t> </w:t>
      </w:r>
      <w:r>
        <w:rPr>
          <w:color w:val="1A1A1A"/>
        </w:rPr>
        <w:t>not</w:t>
      </w:r>
      <w:r>
        <w:rPr>
          <w:color w:val="1A1A1A"/>
          <w:spacing w:val="-1"/>
        </w:rPr>
        <w:t> </w:t>
      </w:r>
      <w:r>
        <w:rPr>
          <w:color w:val="1A1A1A"/>
        </w:rPr>
        <w:t>escorted,</w:t>
      </w:r>
      <w:r>
        <w:rPr>
          <w:color w:val="1A1A1A"/>
          <w:spacing w:val="-1"/>
        </w:rPr>
        <w:t> </w:t>
      </w:r>
      <w:r>
        <w:rPr>
          <w:color w:val="1A1A1A"/>
        </w:rPr>
        <w:t>leaving</w:t>
      </w:r>
      <w:r>
        <w:rPr>
          <w:color w:val="1A1A1A"/>
          <w:spacing w:val="-1"/>
        </w:rPr>
        <w:t> </w:t>
      </w:r>
      <w:r>
        <w:rPr>
          <w:color w:val="1A1A1A"/>
        </w:rPr>
        <w:t>a</w:t>
      </w:r>
      <w:r>
        <w:rPr>
          <w:color w:val="1A1A1A"/>
          <w:spacing w:val="-2"/>
        </w:rPr>
        <w:t> </w:t>
      </w:r>
      <w:r>
        <w:rPr>
          <w:color w:val="1A1A1A"/>
        </w:rPr>
        <w:t>gap</w:t>
      </w:r>
      <w:r>
        <w:rPr>
          <w:color w:val="1A1A1A"/>
          <w:spacing w:val="-1"/>
        </w:rPr>
        <w:t> </w:t>
      </w:r>
      <w:r>
        <w:rPr>
          <w:color w:val="1A1A1A"/>
        </w:rPr>
        <w:t>in</w:t>
      </w:r>
      <w:r>
        <w:rPr>
          <w:color w:val="1A1A1A"/>
          <w:spacing w:val="-1"/>
        </w:rPr>
        <w:t> </w:t>
      </w:r>
      <w:r>
        <w:rPr>
          <w:color w:val="1A1A1A"/>
        </w:rPr>
        <w:t>the</w:t>
      </w:r>
      <w:r>
        <w:rPr>
          <w:color w:val="1A1A1A"/>
          <w:spacing w:val="-2"/>
        </w:rPr>
        <w:t> </w:t>
      </w:r>
      <w:r>
        <w:rPr>
          <w:color w:val="1A1A1A"/>
        </w:rPr>
        <w:t>safety</w:t>
      </w:r>
      <w:r>
        <w:rPr>
          <w:color w:val="1A1A1A"/>
          <w:spacing w:val="-1"/>
        </w:rPr>
        <w:t> </w:t>
      </w:r>
      <w:r>
        <w:rPr>
          <w:color w:val="1A1A1A"/>
        </w:rPr>
        <w:t>regime.</w:t>
      </w:r>
      <w:r>
        <w:rPr>
          <w:color w:val="1A1A1A"/>
          <w:spacing w:val="40"/>
        </w:rPr>
        <w:t> </w:t>
      </w:r>
      <w:r>
        <w:rPr>
          <w:color w:val="1A1A1A"/>
        </w:rPr>
        <w:t>These include</w:t>
      </w:r>
      <w:r>
        <w:rPr>
          <w:color w:val="1A1A1A"/>
          <w:spacing w:val="-4"/>
        </w:rPr>
        <w:t> </w:t>
      </w:r>
      <w:r>
        <w:rPr>
          <w:color w:val="1A1A1A"/>
        </w:rPr>
        <w:t>Articulated</w:t>
      </w:r>
      <w:r>
        <w:rPr>
          <w:color w:val="1A1A1A"/>
          <w:spacing w:val="-3"/>
        </w:rPr>
        <w:t> </w:t>
      </w:r>
      <w:r>
        <w:rPr>
          <w:color w:val="1A1A1A"/>
        </w:rPr>
        <w:t>Tug</w:t>
      </w:r>
      <w:r>
        <w:rPr>
          <w:color w:val="1A1A1A"/>
          <w:spacing w:val="-3"/>
        </w:rPr>
        <w:t> </w:t>
      </w:r>
      <w:r>
        <w:rPr>
          <w:color w:val="1A1A1A"/>
        </w:rPr>
        <w:t>Barges</w:t>
      </w:r>
      <w:r>
        <w:rPr>
          <w:color w:val="1A1A1A"/>
          <w:spacing w:val="-3"/>
        </w:rPr>
        <w:t> </w:t>
      </w:r>
      <w:r>
        <w:rPr>
          <w:color w:val="1A1A1A"/>
        </w:rPr>
        <w:t>(ATBs),</w:t>
      </w:r>
      <w:r>
        <w:rPr>
          <w:color w:val="1A1A1A"/>
          <w:spacing w:val="-3"/>
        </w:rPr>
        <w:t> </w:t>
      </w:r>
      <w:r>
        <w:rPr>
          <w:color w:val="1A1A1A"/>
        </w:rPr>
        <w:t>towed</w:t>
      </w:r>
      <w:r>
        <w:rPr>
          <w:color w:val="1A1A1A"/>
          <w:spacing w:val="-3"/>
        </w:rPr>
        <w:t> </w:t>
      </w:r>
      <w:r>
        <w:rPr>
          <w:color w:val="1A1A1A"/>
        </w:rPr>
        <w:t>oil</w:t>
      </w:r>
      <w:r>
        <w:rPr>
          <w:color w:val="1A1A1A"/>
          <w:spacing w:val="-3"/>
        </w:rPr>
        <w:t> </w:t>
      </w:r>
      <w:r>
        <w:rPr>
          <w:color w:val="1A1A1A"/>
        </w:rPr>
        <w:t>barges,</w:t>
      </w:r>
      <w:r>
        <w:rPr>
          <w:color w:val="1A1A1A"/>
          <w:spacing w:val="-3"/>
        </w:rPr>
        <w:t> </w:t>
      </w:r>
      <w:r>
        <w:rPr>
          <w:color w:val="1A1A1A"/>
        </w:rPr>
        <w:t>and</w:t>
      </w:r>
      <w:r>
        <w:rPr>
          <w:color w:val="1A1A1A"/>
          <w:spacing w:val="-3"/>
        </w:rPr>
        <w:t> </w:t>
      </w:r>
      <w:r>
        <w:rPr>
          <w:color w:val="1A1A1A"/>
        </w:rPr>
        <w:t>smaller</w:t>
      </w:r>
      <w:r>
        <w:rPr>
          <w:color w:val="1A1A1A"/>
          <w:spacing w:val="-3"/>
        </w:rPr>
        <w:t> </w:t>
      </w:r>
      <w:r>
        <w:rPr>
          <w:color w:val="1A1A1A"/>
        </w:rPr>
        <w:t>oil</w:t>
      </w:r>
      <w:r>
        <w:rPr>
          <w:color w:val="1A1A1A"/>
          <w:spacing w:val="-3"/>
        </w:rPr>
        <w:t> </w:t>
      </w:r>
      <w:r>
        <w:rPr>
          <w:color w:val="1A1A1A"/>
        </w:rPr>
        <w:t>tankers</w:t>
      </w:r>
      <w:r>
        <w:rPr>
          <w:color w:val="1A1A1A"/>
          <w:spacing w:val="-3"/>
        </w:rPr>
        <w:t> </w:t>
      </w:r>
      <w:r>
        <w:rPr>
          <w:color w:val="1A1A1A"/>
        </w:rPr>
        <w:t>that</w:t>
      </w:r>
      <w:r>
        <w:rPr>
          <w:color w:val="1A1A1A"/>
          <w:spacing w:val="-3"/>
        </w:rPr>
        <w:t> </w:t>
      </w:r>
      <w:r>
        <w:rPr>
          <w:color w:val="1A1A1A"/>
        </w:rPr>
        <w:t>transport millions of gallons of oil through Washington’s waters.</w:t>
      </w:r>
      <w:r>
        <w:rPr>
          <w:color w:val="1A1A1A"/>
          <w:spacing w:val="40"/>
        </w:rPr>
        <w:t> </w:t>
      </w:r>
      <w:r>
        <w:rPr>
          <w:color w:val="1A1A1A"/>
        </w:rPr>
        <w:t>The recent Ecology </w:t>
      </w:r>
      <w:r>
        <w:rPr>
          <w:i/>
          <w:color w:val="1A1A1A"/>
        </w:rPr>
        <w:t>Report of Vessel</w:t>
      </w:r>
      <w:r>
        <w:rPr>
          <w:i/>
          <w:color w:val="1A1A1A"/>
        </w:rPr>
        <w:t> Traffic Safety in the Strait of Juan de Fuca and Puget Sound </w:t>
      </w:r>
      <w:r>
        <w:rPr>
          <w:color w:val="1A1A1A"/>
        </w:rPr>
        <w:t>found that tank barges have the highest potential accident frequency rate in the Salish Sea.</w:t>
      </w:r>
    </w:p>
    <w:p>
      <w:pPr>
        <w:pStyle w:val="BodyText"/>
        <w:spacing w:line="232" w:lineRule="auto" w:before="255"/>
        <w:ind w:right="73"/>
      </w:pPr>
      <w:r>
        <w:rPr>
          <w:color w:val="1A1A1A"/>
        </w:rPr>
        <w:t>Requiring tug escorts for ATBs, towed oil barges and smaller oil tankers is one of the most effective</w:t>
      </w:r>
      <w:r>
        <w:rPr>
          <w:color w:val="1A1A1A"/>
          <w:spacing w:val="-4"/>
        </w:rPr>
        <w:t> </w:t>
      </w:r>
      <w:r>
        <w:rPr>
          <w:color w:val="1A1A1A"/>
        </w:rPr>
        <w:t>measures</w:t>
      </w:r>
      <w:r>
        <w:rPr>
          <w:color w:val="1A1A1A"/>
          <w:spacing w:val="-3"/>
        </w:rPr>
        <w:t> </w:t>
      </w:r>
      <w:r>
        <w:rPr>
          <w:color w:val="1A1A1A"/>
        </w:rPr>
        <w:t>Washington</w:t>
      </w:r>
      <w:r>
        <w:rPr>
          <w:color w:val="1A1A1A"/>
          <w:spacing w:val="-3"/>
        </w:rPr>
        <w:t> </w:t>
      </w:r>
      <w:r>
        <w:rPr>
          <w:color w:val="1A1A1A"/>
        </w:rPr>
        <w:t>could</w:t>
      </w:r>
      <w:r>
        <w:rPr>
          <w:color w:val="1A1A1A"/>
          <w:spacing w:val="-3"/>
        </w:rPr>
        <w:t> </w:t>
      </w:r>
      <w:r>
        <w:rPr>
          <w:color w:val="1A1A1A"/>
        </w:rPr>
        <w:t>implement.</w:t>
      </w:r>
      <w:r>
        <w:rPr>
          <w:color w:val="1A1A1A"/>
          <w:spacing w:val="40"/>
        </w:rPr>
        <w:t> </w:t>
      </w:r>
      <w:r>
        <w:rPr>
          <w:color w:val="1A1A1A"/>
        </w:rPr>
        <w:t>Research</w:t>
      </w:r>
      <w:r>
        <w:rPr>
          <w:color w:val="1A1A1A"/>
          <w:spacing w:val="-3"/>
        </w:rPr>
        <w:t> </w:t>
      </w:r>
      <w:r>
        <w:rPr>
          <w:color w:val="1A1A1A"/>
        </w:rPr>
        <w:t>provided</w:t>
      </w:r>
      <w:r>
        <w:rPr>
          <w:color w:val="1A1A1A"/>
          <w:spacing w:val="-3"/>
        </w:rPr>
        <w:t> </w:t>
      </w:r>
      <w:r>
        <w:rPr>
          <w:color w:val="1A1A1A"/>
        </w:rPr>
        <w:t>by</w:t>
      </w:r>
      <w:r>
        <w:rPr>
          <w:color w:val="1A1A1A"/>
          <w:spacing w:val="-4"/>
        </w:rPr>
        <w:t> </w:t>
      </w:r>
      <w:r>
        <w:rPr>
          <w:color w:val="1A1A1A"/>
        </w:rPr>
        <w:t>Ecology</w:t>
      </w:r>
      <w:r>
        <w:rPr>
          <w:color w:val="1A1A1A"/>
          <w:spacing w:val="-4"/>
        </w:rPr>
        <w:t> </w:t>
      </w:r>
      <w:r>
        <w:rPr>
          <w:color w:val="1A1A1A"/>
        </w:rPr>
        <w:t>shows</w:t>
      </w:r>
      <w:r>
        <w:rPr>
          <w:color w:val="1A1A1A"/>
          <w:spacing w:val="-3"/>
        </w:rPr>
        <w:t> </w:t>
      </w:r>
      <w:r>
        <w:rPr>
          <w:color w:val="1A1A1A"/>
        </w:rPr>
        <w:t>the</w:t>
      </w:r>
      <w:r>
        <w:rPr>
          <w:color w:val="1A1A1A"/>
          <w:spacing w:val="-4"/>
        </w:rPr>
        <w:t> </w:t>
      </w:r>
      <w:r>
        <w:rPr>
          <w:color w:val="1A1A1A"/>
        </w:rPr>
        <w:t>use of tug escort with these vessels can decrease potential accident frequency by as much as 15</w:t>
      </w:r>
    </w:p>
    <w:p>
      <w:pPr>
        <w:pStyle w:val="BodyText"/>
        <w:spacing w:after="0" w:line="232" w:lineRule="auto"/>
        <w:sectPr>
          <w:footerReference w:type="default" r:id="rId5"/>
          <w:type w:val="continuous"/>
          <w:pgSz w:w="12240" w:h="15840"/>
          <w:pgMar w:header="0" w:footer="783" w:top="760" w:bottom="980" w:left="720" w:right="1440"/>
          <w:pgNumType w:start="1"/>
        </w:sectPr>
      </w:pPr>
    </w:p>
    <w:p>
      <w:pPr>
        <w:pStyle w:val="BodyText"/>
        <w:spacing w:line="232" w:lineRule="auto" w:before="214"/>
        <w:ind w:right="73"/>
      </w:pPr>
      <w:r>
        <w:rPr>
          <w:color w:val="1A1A1A"/>
        </w:rPr>
        <w:t>percent.</w:t>
      </w:r>
      <w:r>
        <w:rPr>
          <w:color w:val="1A1A1A"/>
          <w:spacing w:val="40"/>
        </w:rPr>
        <w:t> </w:t>
      </w:r>
      <w:r>
        <w:rPr>
          <w:color w:val="1A1A1A"/>
        </w:rPr>
        <w:t>Some</w:t>
      </w:r>
      <w:r>
        <w:rPr>
          <w:color w:val="1A1A1A"/>
          <w:spacing w:val="-3"/>
        </w:rPr>
        <w:t> </w:t>
      </w:r>
      <w:r>
        <w:rPr>
          <w:color w:val="1A1A1A"/>
        </w:rPr>
        <w:t>of</w:t>
      </w:r>
      <w:r>
        <w:rPr>
          <w:color w:val="1A1A1A"/>
          <w:spacing w:val="-2"/>
        </w:rPr>
        <w:t> </w:t>
      </w:r>
      <w:r>
        <w:rPr>
          <w:color w:val="1A1A1A"/>
        </w:rPr>
        <w:t>the</w:t>
      </w:r>
      <w:r>
        <w:rPr>
          <w:color w:val="1A1A1A"/>
          <w:spacing w:val="-3"/>
        </w:rPr>
        <w:t> </w:t>
      </w:r>
      <w:r>
        <w:rPr>
          <w:color w:val="1A1A1A"/>
        </w:rPr>
        <w:t>greatest</w:t>
      </w:r>
      <w:r>
        <w:rPr>
          <w:color w:val="1A1A1A"/>
          <w:spacing w:val="-2"/>
        </w:rPr>
        <w:t> </w:t>
      </w:r>
      <w:r>
        <w:rPr>
          <w:color w:val="1A1A1A"/>
        </w:rPr>
        <w:t>benefits,</w:t>
      </w:r>
      <w:r>
        <w:rPr>
          <w:color w:val="1A1A1A"/>
          <w:spacing w:val="-2"/>
        </w:rPr>
        <w:t> </w:t>
      </w:r>
      <w:r>
        <w:rPr>
          <w:color w:val="1A1A1A"/>
        </w:rPr>
        <w:t>according</w:t>
      </w:r>
      <w:r>
        <w:rPr>
          <w:color w:val="1A1A1A"/>
          <w:spacing w:val="-2"/>
        </w:rPr>
        <w:t> </w:t>
      </w:r>
      <w:r>
        <w:rPr>
          <w:color w:val="1A1A1A"/>
        </w:rPr>
        <w:t>to</w:t>
      </w:r>
      <w:r>
        <w:rPr>
          <w:color w:val="1A1A1A"/>
          <w:spacing w:val="-2"/>
        </w:rPr>
        <w:t> </w:t>
      </w:r>
      <w:r>
        <w:rPr>
          <w:color w:val="1A1A1A"/>
        </w:rPr>
        <w:t>research,</w:t>
      </w:r>
      <w:r>
        <w:rPr>
          <w:color w:val="1A1A1A"/>
          <w:spacing w:val="-2"/>
        </w:rPr>
        <w:t> </w:t>
      </w:r>
      <w:r>
        <w:rPr>
          <w:color w:val="1A1A1A"/>
        </w:rPr>
        <w:t>would</w:t>
      </w:r>
      <w:r>
        <w:rPr>
          <w:color w:val="1A1A1A"/>
          <w:spacing w:val="-2"/>
        </w:rPr>
        <w:t> </w:t>
      </w:r>
      <w:r>
        <w:rPr>
          <w:color w:val="1A1A1A"/>
        </w:rPr>
        <w:t>be</w:t>
      </w:r>
      <w:r>
        <w:rPr>
          <w:color w:val="1A1A1A"/>
          <w:spacing w:val="-3"/>
        </w:rPr>
        <w:t> </w:t>
      </w:r>
      <w:r>
        <w:rPr>
          <w:color w:val="1A1A1A"/>
        </w:rPr>
        <w:t>to</w:t>
      </w:r>
      <w:r>
        <w:rPr>
          <w:color w:val="1A1A1A"/>
          <w:spacing w:val="-2"/>
        </w:rPr>
        <w:t> </w:t>
      </w:r>
      <w:r>
        <w:rPr>
          <w:color w:val="1A1A1A"/>
        </w:rPr>
        <w:t>the</w:t>
      </w:r>
      <w:r>
        <w:rPr>
          <w:color w:val="1A1A1A"/>
          <w:spacing w:val="-3"/>
        </w:rPr>
        <w:t> </w:t>
      </w:r>
      <w:r>
        <w:rPr>
          <w:color w:val="1A1A1A"/>
        </w:rPr>
        <w:t>Rosario</w:t>
      </w:r>
      <w:r>
        <w:rPr>
          <w:color w:val="1A1A1A"/>
          <w:spacing w:val="-2"/>
        </w:rPr>
        <w:t> </w:t>
      </w:r>
      <w:r>
        <w:rPr>
          <w:color w:val="1A1A1A"/>
        </w:rPr>
        <w:t>Strait</w:t>
      </w:r>
      <w:r>
        <w:rPr>
          <w:color w:val="1A1A1A"/>
          <w:spacing w:val="-2"/>
        </w:rPr>
        <w:t> </w:t>
      </w:r>
      <w:r>
        <w:rPr>
          <w:color w:val="1A1A1A"/>
        </w:rPr>
        <w:t>and connected waters east.</w:t>
      </w:r>
      <w:r>
        <w:rPr>
          <w:color w:val="1A1A1A"/>
          <w:spacing w:val="40"/>
        </w:rPr>
        <w:t> </w:t>
      </w:r>
      <w:r>
        <w:rPr>
          <w:color w:val="1A1A1A"/>
        </w:rPr>
        <w:t>The recent Ecology </w:t>
      </w:r>
      <w:r>
        <w:rPr>
          <w:i/>
          <w:color w:val="1A1A1A"/>
        </w:rPr>
        <w:t>Report of Vessel Traffic Safety in the Strait of Juan</w:t>
      </w:r>
      <w:r>
        <w:rPr>
          <w:i/>
          <w:color w:val="1A1A1A"/>
        </w:rPr>
        <w:t> de Fuca and Puget Sound </w:t>
      </w:r>
      <w:r>
        <w:rPr>
          <w:color w:val="1A1A1A"/>
        </w:rPr>
        <w:t>identified multiple other studies that found that tug escorts are a reliable way to reduce vessel accidents and oil spill risks.</w:t>
      </w:r>
      <w:r>
        <w:rPr>
          <w:color w:val="1A1A1A"/>
          <w:spacing w:val="40"/>
        </w:rPr>
        <w:t> </w:t>
      </w:r>
      <w:r>
        <w:rPr>
          <w:color w:val="1A1A1A"/>
        </w:rPr>
        <w:t>Additional modeling and rulemaking is required to work with tribes and stakeholders to determine where else tug escorts would be most beneficial.</w:t>
      </w:r>
      <w:r>
        <w:rPr>
          <w:color w:val="1A1A1A"/>
          <w:spacing w:val="40"/>
        </w:rPr>
        <w:t> </w:t>
      </w:r>
      <w:r>
        <w:rPr>
          <w:color w:val="1A1A1A"/>
        </w:rPr>
        <w:t>This fellowship will directly support this effort by laying out the needed groundwork for BPC to conduct thoughtful rulemaking.</w:t>
      </w:r>
    </w:p>
    <w:p>
      <w:pPr>
        <w:spacing w:before="246"/>
        <w:ind w:left="1442" w:right="0" w:firstLine="0"/>
        <w:jc w:val="left"/>
        <w:rPr>
          <w:i/>
          <w:sz w:val="24"/>
        </w:rPr>
      </w:pPr>
      <w:r>
        <w:rPr>
          <w:i/>
          <w:color w:val="1A1A1A"/>
          <w:sz w:val="24"/>
        </w:rPr>
        <w:t>RAIL</w:t>
      </w:r>
      <w:r>
        <w:rPr>
          <w:i/>
          <w:color w:val="1A1A1A"/>
          <w:spacing w:val="-1"/>
          <w:sz w:val="24"/>
        </w:rPr>
        <w:t> </w:t>
      </w:r>
      <w:r>
        <w:rPr>
          <w:i/>
          <w:color w:val="1A1A1A"/>
          <w:spacing w:val="-2"/>
          <w:sz w:val="24"/>
        </w:rPr>
        <w:t>SAFETY</w:t>
      </w:r>
    </w:p>
    <w:p>
      <w:pPr>
        <w:pStyle w:val="BodyText"/>
        <w:spacing w:line="230" w:lineRule="auto" w:before="266"/>
        <w:ind w:right="24"/>
      </w:pPr>
      <w:r>
        <w:rPr>
          <w:color w:val="1A1A1A"/>
        </w:rPr>
        <w:t>This fellow will also work on rail traffic risk assessment, which seek to provide a better understanding</w:t>
      </w:r>
      <w:r>
        <w:rPr>
          <w:color w:val="1A1A1A"/>
          <w:spacing w:val="-2"/>
        </w:rPr>
        <w:t> </w:t>
      </w:r>
      <w:r>
        <w:rPr>
          <w:color w:val="1A1A1A"/>
        </w:rPr>
        <w:t>of</w:t>
      </w:r>
      <w:r>
        <w:rPr>
          <w:color w:val="1A1A1A"/>
          <w:spacing w:val="-2"/>
        </w:rPr>
        <w:t> </w:t>
      </w:r>
      <w:r>
        <w:rPr>
          <w:color w:val="1A1A1A"/>
        </w:rPr>
        <w:t>rail</w:t>
      </w:r>
      <w:r>
        <w:rPr>
          <w:color w:val="1A1A1A"/>
          <w:spacing w:val="-2"/>
        </w:rPr>
        <w:t> </w:t>
      </w:r>
      <w:r>
        <w:rPr>
          <w:color w:val="1A1A1A"/>
        </w:rPr>
        <w:t>safety.</w:t>
      </w:r>
      <w:r>
        <w:rPr>
          <w:color w:val="1A1A1A"/>
          <w:spacing w:val="40"/>
        </w:rPr>
        <w:t> </w:t>
      </w:r>
      <w:r>
        <w:rPr>
          <w:color w:val="1A1A1A"/>
        </w:rPr>
        <w:t>The</w:t>
      </w:r>
      <w:r>
        <w:rPr>
          <w:color w:val="1A1A1A"/>
          <w:spacing w:val="-3"/>
        </w:rPr>
        <w:t> </w:t>
      </w:r>
      <w:r>
        <w:rPr>
          <w:color w:val="1A1A1A"/>
        </w:rPr>
        <w:t>work</w:t>
      </w:r>
      <w:r>
        <w:rPr>
          <w:color w:val="1A1A1A"/>
          <w:spacing w:val="-2"/>
        </w:rPr>
        <w:t> </w:t>
      </w:r>
      <w:r>
        <w:rPr>
          <w:color w:val="1A1A1A"/>
        </w:rPr>
        <w:t>involves</w:t>
      </w:r>
      <w:r>
        <w:rPr>
          <w:color w:val="1A1A1A"/>
          <w:spacing w:val="-2"/>
        </w:rPr>
        <w:t> </w:t>
      </w:r>
      <w:r>
        <w:rPr>
          <w:color w:val="1A1A1A"/>
        </w:rPr>
        <w:t>coordinating</w:t>
      </w:r>
      <w:r>
        <w:rPr>
          <w:color w:val="1A1A1A"/>
          <w:spacing w:val="-2"/>
        </w:rPr>
        <w:t> </w:t>
      </w:r>
      <w:r>
        <w:rPr>
          <w:color w:val="1A1A1A"/>
        </w:rPr>
        <w:t>stakeholder</w:t>
      </w:r>
      <w:r>
        <w:rPr>
          <w:color w:val="1A1A1A"/>
          <w:spacing w:val="-2"/>
        </w:rPr>
        <w:t> </w:t>
      </w:r>
      <w:r>
        <w:rPr>
          <w:color w:val="1A1A1A"/>
        </w:rPr>
        <w:t>outreach</w:t>
      </w:r>
      <w:r>
        <w:rPr>
          <w:color w:val="1A1A1A"/>
          <w:spacing w:val="-2"/>
        </w:rPr>
        <w:t> </w:t>
      </w:r>
      <w:r>
        <w:rPr>
          <w:color w:val="1A1A1A"/>
        </w:rPr>
        <w:t>with</w:t>
      </w:r>
      <w:r>
        <w:rPr>
          <w:color w:val="1A1A1A"/>
          <w:spacing w:val="-2"/>
        </w:rPr>
        <w:t> </w:t>
      </w:r>
      <w:r>
        <w:rPr>
          <w:color w:val="1A1A1A"/>
        </w:rPr>
        <w:t>industry, environmental organizations and tribes. Washington State is a leader on addressing oil spill risk associated with transporting oil by rail.</w:t>
      </w:r>
      <w:r>
        <w:rPr>
          <w:color w:val="1A1A1A"/>
          <w:spacing w:val="40"/>
        </w:rPr>
        <w:t> </w:t>
      </w:r>
      <w:r>
        <w:rPr>
          <w:color w:val="1A1A1A"/>
        </w:rPr>
        <w:t>As part of this work we are embarking on a multi-part Rail Transportation Safety effort culminating in the establishment of a WA Rail Safety Committee involving numerous complex stakeholders and tribes.</w:t>
      </w:r>
      <w:r>
        <w:rPr>
          <w:color w:val="1A1A1A"/>
          <w:spacing w:val="80"/>
        </w:rPr>
        <w:t> </w:t>
      </w:r>
      <w:r>
        <w:rPr>
          <w:color w:val="1A1A1A"/>
        </w:rPr>
        <w:t>The purpose of this</w:t>
      </w:r>
      <w:r>
        <w:rPr>
          <w:color w:val="1A1A1A"/>
          <w:spacing w:val="40"/>
        </w:rPr>
        <w:t> </w:t>
      </w:r>
      <w:r>
        <w:rPr>
          <w:color w:val="1A1A1A"/>
        </w:rPr>
        <w:t>Committee is to look at all things rail safety in the state and to establish a WA Rail Safety Plan and</w:t>
      </w:r>
      <w:r>
        <w:rPr>
          <w:color w:val="1A1A1A"/>
          <w:spacing w:val="-3"/>
        </w:rPr>
        <w:t> </w:t>
      </w:r>
      <w:r>
        <w:rPr>
          <w:color w:val="1A1A1A"/>
        </w:rPr>
        <w:t>voluntary</w:t>
      </w:r>
      <w:r>
        <w:rPr>
          <w:color w:val="1A1A1A"/>
          <w:spacing w:val="-3"/>
        </w:rPr>
        <w:t> </w:t>
      </w:r>
      <w:r>
        <w:rPr>
          <w:color w:val="1A1A1A"/>
        </w:rPr>
        <w:t>safety</w:t>
      </w:r>
      <w:r>
        <w:rPr>
          <w:color w:val="1A1A1A"/>
          <w:spacing w:val="-3"/>
        </w:rPr>
        <w:t> </w:t>
      </w:r>
      <w:r>
        <w:rPr>
          <w:color w:val="1A1A1A"/>
        </w:rPr>
        <w:t>standards</w:t>
      </w:r>
      <w:r>
        <w:rPr>
          <w:color w:val="1A1A1A"/>
          <w:spacing w:val="-3"/>
        </w:rPr>
        <w:t> </w:t>
      </w:r>
      <w:r>
        <w:rPr>
          <w:color w:val="1A1A1A"/>
        </w:rPr>
        <w:t>to</w:t>
      </w:r>
      <w:r>
        <w:rPr>
          <w:color w:val="1A1A1A"/>
          <w:spacing w:val="-3"/>
        </w:rPr>
        <w:t> </w:t>
      </w:r>
      <w:r>
        <w:rPr>
          <w:color w:val="1A1A1A"/>
        </w:rPr>
        <w:t>be</w:t>
      </w:r>
      <w:r>
        <w:rPr>
          <w:color w:val="1A1A1A"/>
          <w:spacing w:val="-4"/>
        </w:rPr>
        <w:t> </w:t>
      </w:r>
      <w:r>
        <w:rPr>
          <w:color w:val="1A1A1A"/>
        </w:rPr>
        <w:t>applied</w:t>
      </w:r>
      <w:r>
        <w:rPr>
          <w:color w:val="1A1A1A"/>
          <w:spacing w:val="-3"/>
        </w:rPr>
        <w:t> </w:t>
      </w:r>
      <w:r>
        <w:rPr>
          <w:color w:val="1A1A1A"/>
        </w:rPr>
        <w:t>to</w:t>
      </w:r>
      <w:r>
        <w:rPr>
          <w:color w:val="1A1A1A"/>
          <w:spacing w:val="-3"/>
        </w:rPr>
        <w:t> </w:t>
      </w:r>
      <w:r>
        <w:rPr>
          <w:color w:val="1A1A1A"/>
        </w:rPr>
        <w:t>rail</w:t>
      </w:r>
      <w:r>
        <w:rPr>
          <w:color w:val="1A1A1A"/>
          <w:spacing w:val="-4"/>
        </w:rPr>
        <w:t> </w:t>
      </w:r>
      <w:r>
        <w:rPr>
          <w:color w:val="1A1A1A"/>
        </w:rPr>
        <w:t>operations</w:t>
      </w:r>
      <w:r>
        <w:rPr>
          <w:color w:val="1A1A1A"/>
          <w:spacing w:val="-3"/>
        </w:rPr>
        <w:t> </w:t>
      </w:r>
      <w:r>
        <w:rPr>
          <w:color w:val="1A1A1A"/>
        </w:rPr>
        <w:t>that</w:t>
      </w:r>
      <w:r>
        <w:rPr>
          <w:color w:val="1A1A1A"/>
          <w:spacing w:val="-3"/>
        </w:rPr>
        <w:t> </w:t>
      </w:r>
      <w:r>
        <w:rPr>
          <w:color w:val="1A1A1A"/>
        </w:rPr>
        <w:t>travel</w:t>
      </w:r>
      <w:r>
        <w:rPr>
          <w:color w:val="1A1A1A"/>
          <w:spacing w:val="-3"/>
        </w:rPr>
        <w:t> </w:t>
      </w:r>
      <w:r>
        <w:rPr>
          <w:color w:val="1A1A1A"/>
        </w:rPr>
        <w:t>over</w:t>
      </w:r>
      <w:r>
        <w:rPr>
          <w:color w:val="1A1A1A"/>
          <w:spacing w:val="-3"/>
        </w:rPr>
        <w:t> </w:t>
      </w:r>
      <w:r>
        <w:rPr>
          <w:color w:val="1A1A1A"/>
        </w:rPr>
        <w:t>3000</w:t>
      </w:r>
      <w:r>
        <w:rPr>
          <w:color w:val="1A1A1A"/>
          <w:spacing w:val="-3"/>
        </w:rPr>
        <w:t> </w:t>
      </w:r>
      <w:r>
        <w:rPr>
          <w:color w:val="1A1A1A"/>
        </w:rPr>
        <w:t>miles</w:t>
      </w:r>
      <w:r>
        <w:rPr>
          <w:color w:val="1A1A1A"/>
          <w:spacing w:val="-3"/>
        </w:rPr>
        <w:t> </w:t>
      </w:r>
      <w:r>
        <w:rPr>
          <w:color w:val="1A1A1A"/>
        </w:rPr>
        <w:t>of</w:t>
      </w:r>
      <w:r>
        <w:rPr>
          <w:color w:val="1A1A1A"/>
          <w:spacing w:val="-3"/>
        </w:rPr>
        <w:t> </w:t>
      </w:r>
      <w:r>
        <w:rPr>
          <w:color w:val="1A1A1A"/>
        </w:rPr>
        <w:t>track in our state.</w:t>
      </w:r>
      <w:r>
        <w:rPr>
          <w:color w:val="1A1A1A"/>
          <w:spacing w:val="76"/>
        </w:rPr>
        <w:t> </w:t>
      </w:r>
      <w:r>
        <w:rPr>
          <w:color w:val="1A1A1A"/>
        </w:rPr>
        <w:t>This has never been done, so this fellow will be involved in cutting edge safety work involving rail, enhancing public safety and environmental protection.</w:t>
      </w:r>
    </w:p>
    <w:p>
      <w:pPr>
        <w:pStyle w:val="BodyText"/>
        <w:spacing w:line="230" w:lineRule="auto" w:before="273"/>
        <w:ind w:right="73"/>
      </w:pPr>
      <w:r>
        <w:rPr>
          <w:color w:val="1A1A1A"/>
        </w:rPr>
        <w:t>Also this work will involve conducting qualitative and quantitative rail safety modeling including</w:t>
      </w:r>
      <w:r>
        <w:rPr>
          <w:color w:val="1A1A1A"/>
          <w:spacing w:val="-2"/>
        </w:rPr>
        <w:t> </w:t>
      </w:r>
      <w:r>
        <w:rPr>
          <w:color w:val="1A1A1A"/>
        </w:rPr>
        <w:t>GIS</w:t>
      </w:r>
      <w:r>
        <w:rPr>
          <w:color w:val="1A1A1A"/>
          <w:spacing w:val="-2"/>
        </w:rPr>
        <w:t> </w:t>
      </w:r>
      <w:r>
        <w:rPr>
          <w:color w:val="1A1A1A"/>
        </w:rPr>
        <w:t>data</w:t>
      </w:r>
      <w:r>
        <w:rPr>
          <w:color w:val="1A1A1A"/>
          <w:spacing w:val="-3"/>
        </w:rPr>
        <w:t> </w:t>
      </w:r>
      <w:r>
        <w:rPr>
          <w:color w:val="1A1A1A"/>
        </w:rPr>
        <w:t>analysis</w:t>
      </w:r>
      <w:r>
        <w:rPr>
          <w:color w:val="1A1A1A"/>
          <w:spacing w:val="-2"/>
        </w:rPr>
        <w:t> </w:t>
      </w:r>
      <w:r>
        <w:rPr>
          <w:color w:val="1A1A1A"/>
        </w:rPr>
        <w:t>and</w:t>
      </w:r>
      <w:r>
        <w:rPr>
          <w:color w:val="1A1A1A"/>
          <w:spacing w:val="-2"/>
        </w:rPr>
        <w:t> </w:t>
      </w:r>
      <w:r>
        <w:rPr>
          <w:color w:val="1A1A1A"/>
        </w:rPr>
        <w:t>display</w:t>
      </w:r>
      <w:r>
        <w:rPr>
          <w:color w:val="1A1A1A"/>
          <w:spacing w:val="-3"/>
        </w:rPr>
        <w:t> </w:t>
      </w:r>
      <w:r>
        <w:rPr>
          <w:color w:val="1A1A1A"/>
        </w:rPr>
        <w:t>techniques.</w:t>
      </w:r>
      <w:r>
        <w:rPr>
          <w:color w:val="1A1A1A"/>
          <w:spacing w:val="40"/>
        </w:rPr>
        <w:t> </w:t>
      </w:r>
      <w:r>
        <w:rPr>
          <w:color w:val="1A1A1A"/>
        </w:rPr>
        <w:t>This</w:t>
      </w:r>
      <w:r>
        <w:rPr>
          <w:color w:val="1A1A1A"/>
          <w:spacing w:val="-2"/>
        </w:rPr>
        <w:t> </w:t>
      </w:r>
      <w:r>
        <w:rPr>
          <w:color w:val="1A1A1A"/>
        </w:rPr>
        <w:t>too</w:t>
      </w:r>
      <w:r>
        <w:rPr>
          <w:color w:val="1A1A1A"/>
          <w:spacing w:val="-2"/>
        </w:rPr>
        <w:t> </w:t>
      </w:r>
      <w:r>
        <w:rPr>
          <w:color w:val="1A1A1A"/>
        </w:rPr>
        <w:t>has</w:t>
      </w:r>
      <w:r>
        <w:rPr>
          <w:color w:val="1A1A1A"/>
          <w:spacing w:val="-2"/>
        </w:rPr>
        <w:t> </w:t>
      </w:r>
      <w:r>
        <w:rPr>
          <w:color w:val="1A1A1A"/>
        </w:rPr>
        <w:t>never</w:t>
      </w:r>
      <w:r>
        <w:rPr>
          <w:color w:val="1A1A1A"/>
          <w:spacing w:val="-2"/>
        </w:rPr>
        <w:t> </w:t>
      </w:r>
      <w:r>
        <w:rPr>
          <w:color w:val="1A1A1A"/>
        </w:rPr>
        <w:t>been</w:t>
      </w:r>
      <w:r>
        <w:rPr>
          <w:color w:val="1A1A1A"/>
          <w:spacing w:val="-2"/>
        </w:rPr>
        <w:t> </w:t>
      </w:r>
      <w:r>
        <w:rPr>
          <w:color w:val="1A1A1A"/>
        </w:rPr>
        <w:t>done,</w:t>
      </w:r>
      <w:r>
        <w:rPr>
          <w:color w:val="1A1A1A"/>
          <w:spacing w:val="-2"/>
        </w:rPr>
        <w:t> </w:t>
      </w:r>
      <w:r>
        <w:rPr>
          <w:color w:val="1A1A1A"/>
        </w:rPr>
        <w:t>so</w:t>
      </w:r>
      <w:r>
        <w:rPr>
          <w:color w:val="1A1A1A"/>
          <w:spacing w:val="-2"/>
        </w:rPr>
        <w:t> </w:t>
      </w:r>
      <w:r>
        <w:rPr>
          <w:color w:val="1A1A1A"/>
        </w:rPr>
        <w:t>we</w:t>
      </w:r>
      <w:r>
        <w:rPr>
          <w:color w:val="1A1A1A"/>
          <w:spacing w:val="-3"/>
        </w:rPr>
        <w:t> </w:t>
      </w:r>
      <w:r>
        <w:rPr>
          <w:color w:val="1A1A1A"/>
        </w:rPr>
        <w:t>need</w:t>
      </w:r>
      <w:r>
        <w:rPr>
          <w:color w:val="1A1A1A"/>
          <w:spacing w:val="-2"/>
        </w:rPr>
        <w:t> </w:t>
      </w:r>
      <w:r>
        <w:rPr>
          <w:color w:val="1A1A1A"/>
        </w:rPr>
        <w:t>a fellow</w:t>
      </w:r>
      <w:r>
        <w:rPr>
          <w:color w:val="1A1A1A"/>
          <w:spacing w:val="-3"/>
        </w:rPr>
        <w:t> </w:t>
      </w:r>
      <w:r>
        <w:rPr>
          <w:color w:val="1A1A1A"/>
        </w:rPr>
        <w:t>that</w:t>
      </w:r>
      <w:r>
        <w:rPr>
          <w:color w:val="1A1A1A"/>
          <w:spacing w:val="-3"/>
        </w:rPr>
        <w:t> </w:t>
      </w:r>
      <w:r>
        <w:rPr>
          <w:color w:val="1A1A1A"/>
        </w:rPr>
        <w:t>is</w:t>
      </w:r>
      <w:r>
        <w:rPr>
          <w:color w:val="1A1A1A"/>
          <w:spacing w:val="-3"/>
        </w:rPr>
        <w:t> </w:t>
      </w:r>
      <w:r>
        <w:rPr>
          <w:color w:val="1A1A1A"/>
        </w:rPr>
        <w:t>skilled</w:t>
      </w:r>
      <w:r>
        <w:rPr>
          <w:color w:val="1A1A1A"/>
          <w:spacing w:val="-3"/>
        </w:rPr>
        <w:t> </w:t>
      </w:r>
      <w:r>
        <w:rPr>
          <w:color w:val="1A1A1A"/>
        </w:rPr>
        <w:t>with</w:t>
      </w:r>
      <w:r>
        <w:rPr>
          <w:color w:val="1A1A1A"/>
          <w:spacing w:val="-3"/>
        </w:rPr>
        <w:t> </w:t>
      </w:r>
      <w:r>
        <w:rPr>
          <w:color w:val="1A1A1A"/>
        </w:rPr>
        <w:t>people,</w:t>
      </w:r>
      <w:r>
        <w:rPr>
          <w:color w:val="1A1A1A"/>
          <w:spacing w:val="-3"/>
        </w:rPr>
        <w:t> </w:t>
      </w:r>
      <w:r>
        <w:rPr>
          <w:color w:val="1A1A1A"/>
        </w:rPr>
        <w:t>data</w:t>
      </w:r>
      <w:r>
        <w:rPr>
          <w:color w:val="1A1A1A"/>
          <w:spacing w:val="-4"/>
        </w:rPr>
        <w:t> </w:t>
      </w:r>
      <w:r>
        <w:rPr>
          <w:color w:val="1A1A1A"/>
        </w:rPr>
        <w:t>work,</w:t>
      </w:r>
      <w:r>
        <w:rPr>
          <w:color w:val="1A1A1A"/>
          <w:spacing w:val="-3"/>
        </w:rPr>
        <w:t> </w:t>
      </w:r>
      <w:r>
        <w:rPr>
          <w:color w:val="1A1A1A"/>
        </w:rPr>
        <w:t>higher</w:t>
      </w:r>
      <w:r>
        <w:rPr>
          <w:color w:val="1A1A1A"/>
          <w:spacing w:val="-3"/>
        </w:rPr>
        <w:t> </w:t>
      </w:r>
      <w:r>
        <w:rPr>
          <w:color w:val="1A1A1A"/>
        </w:rPr>
        <w:t>mathematical</w:t>
      </w:r>
      <w:r>
        <w:rPr>
          <w:color w:val="1A1A1A"/>
          <w:spacing w:val="-3"/>
        </w:rPr>
        <w:t> </w:t>
      </w:r>
      <w:r>
        <w:rPr>
          <w:color w:val="1A1A1A"/>
        </w:rPr>
        <w:t>work</w:t>
      </w:r>
      <w:r>
        <w:rPr>
          <w:color w:val="1A1A1A"/>
          <w:spacing w:val="-3"/>
        </w:rPr>
        <w:t> </w:t>
      </w:r>
      <w:r>
        <w:rPr>
          <w:color w:val="1A1A1A"/>
        </w:rPr>
        <w:t>related</w:t>
      </w:r>
      <w:r>
        <w:rPr>
          <w:color w:val="1A1A1A"/>
          <w:spacing w:val="-3"/>
        </w:rPr>
        <w:t> </w:t>
      </w:r>
      <w:r>
        <w:rPr>
          <w:color w:val="1A1A1A"/>
        </w:rPr>
        <w:t>to</w:t>
      </w:r>
      <w:r>
        <w:rPr>
          <w:color w:val="1A1A1A"/>
          <w:spacing w:val="-3"/>
        </w:rPr>
        <w:t> </w:t>
      </w:r>
      <w:r>
        <w:rPr>
          <w:color w:val="1A1A1A"/>
        </w:rPr>
        <w:t>modeling,</w:t>
      </w:r>
      <w:r>
        <w:rPr>
          <w:color w:val="1A1A1A"/>
          <w:spacing w:val="-3"/>
        </w:rPr>
        <w:t> </w:t>
      </w:r>
      <w:r>
        <w:rPr>
          <w:color w:val="1A1A1A"/>
        </w:rPr>
        <w:t>and safety analysis report writing and presenting same to a diverse audience.”</w:t>
      </w:r>
    </w:p>
    <w:p>
      <w:pPr>
        <w:spacing w:before="261"/>
        <w:ind w:left="1442" w:right="0" w:firstLine="0"/>
        <w:jc w:val="left"/>
        <w:rPr>
          <w:i/>
          <w:sz w:val="24"/>
        </w:rPr>
      </w:pPr>
      <w:r>
        <w:rPr>
          <w:i/>
          <w:color w:val="1A1A1A"/>
          <w:spacing w:val="-2"/>
          <w:sz w:val="24"/>
        </w:rPr>
        <w:t>OTHER</w:t>
      </w:r>
    </w:p>
    <w:p>
      <w:pPr>
        <w:pStyle w:val="BodyText"/>
        <w:spacing w:line="230" w:lineRule="auto" w:before="266"/>
      </w:pPr>
      <w:r>
        <w:rPr>
          <w:color w:val="1A1A1A"/>
        </w:rPr>
        <w:t>In</w:t>
      </w:r>
      <w:r>
        <w:rPr>
          <w:color w:val="1A1A1A"/>
          <w:spacing w:val="-3"/>
        </w:rPr>
        <w:t> </w:t>
      </w:r>
      <w:r>
        <w:rPr>
          <w:color w:val="1A1A1A"/>
        </w:rPr>
        <w:t>addition,</w:t>
      </w:r>
      <w:r>
        <w:rPr>
          <w:color w:val="1A1A1A"/>
          <w:spacing w:val="-3"/>
        </w:rPr>
        <w:t> </w:t>
      </w:r>
      <w:r>
        <w:rPr>
          <w:color w:val="1A1A1A"/>
        </w:rPr>
        <w:t>this</w:t>
      </w:r>
      <w:r>
        <w:rPr>
          <w:color w:val="1A1A1A"/>
          <w:spacing w:val="-3"/>
        </w:rPr>
        <w:t> </w:t>
      </w:r>
      <w:r>
        <w:rPr>
          <w:color w:val="1A1A1A"/>
        </w:rPr>
        <w:t>position</w:t>
      </w:r>
      <w:r>
        <w:rPr>
          <w:color w:val="1A1A1A"/>
          <w:spacing w:val="-3"/>
        </w:rPr>
        <w:t> </w:t>
      </w:r>
      <w:r>
        <w:rPr>
          <w:color w:val="1A1A1A"/>
        </w:rPr>
        <w:t>will</w:t>
      </w:r>
      <w:r>
        <w:rPr>
          <w:color w:val="1A1A1A"/>
          <w:spacing w:val="-3"/>
        </w:rPr>
        <w:t> </w:t>
      </w:r>
      <w:r>
        <w:rPr>
          <w:color w:val="1A1A1A"/>
        </w:rPr>
        <w:t>serve</w:t>
      </w:r>
      <w:r>
        <w:rPr>
          <w:color w:val="1A1A1A"/>
          <w:spacing w:val="-4"/>
        </w:rPr>
        <w:t> </w:t>
      </w:r>
      <w:r>
        <w:rPr>
          <w:color w:val="1A1A1A"/>
        </w:rPr>
        <w:t>as</w:t>
      </w:r>
      <w:r>
        <w:rPr>
          <w:color w:val="1A1A1A"/>
          <w:spacing w:val="-3"/>
        </w:rPr>
        <w:t> </w:t>
      </w:r>
      <w:r>
        <w:rPr>
          <w:color w:val="1A1A1A"/>
        </w:rPr>
        <w:t>a</w:t>
      </w:r>
      <w:r>
        <w:rPr>
          <w:color w:val="1A1A1A"/>
          <w:spacing w:val="-4"/>
        </w:rPr>
        <w:t> </w:t>
      </w:r>
      <w:r>
        <w:rPr>
          <w:color w:val="1A1A1A"/>
        </w:rPr>
        <w:t>key</w:t>
      </w:r>
      <w:r>
        <w:rPr>
          <w:color w:val="1A1A1A"/>
          <w:spacing w:val="-3"/>
        </w:rPr>
        <w:t> </w:t>
      </w:r>
      <w:r>
        <w:rPr>
          <w:color w:val="1A1A1A"/>
        </w:rPr>
        <w:t>resource</w:t>
      </w:r>
      <w:r>
        <w:rPr>
          <w:color w:val="1A1A1A"/>
          <w:spacing w:val="-4"/>
        </w:rPr>
        <w:t> </w:t>
      </w:r>
      <w:r>
        <w:rPr>
          <w:color w:val="1A1A1A"/>
        </w:rPr>
        <w:t>during</w:t>
      </w:r>
      <w:r>
        <w:rPr>
          <w:color w:val="1A1A1A"/>
          <w:spacing w:val="-3"/>
        </w:rPr>
        <w:t> </w:t>
      </w:r>
      <w:r>
        <w:rPr>
          <w:color w:val="1A1A1A"/>
        </w:rPr>
        <w:t>legislative</w:t>
      </w:r>
      <w:r>
        <w:rPr>
          <w:color w:val="1A1A1A"/>
          <w:spacing w:val="-4"/>
        </w:rPr>
        <w:t> </w:t>
      </w:r>
      <w:r>
        <w:rPr>
          <w:color w:val="1A1A1A"/>
        </w:rPr>
        <w:t>session</w:t>
      </w:r>
      <w:r>
        <w:rPr>
          <w:color w:val="1A1A1A"/>
          <w:spacing w:val="-3"/>
        </w:rPr>
        <w:t> </w:t>
      </w:r>
      <w:r>
        <w:rPr>
          <w:color w:val="1A1A1A"/>
        </w:rPr>
        <w:t>by</w:t>
      </w:r>
      <w:r>
        <w:rPr>
          <w:color w:val="1A1A1A"/>
          <w:spacing w:val="-4"/>
        </w:rPr>
        <w:t> </w:t>
      </w:r>
      <w:r>
        <w:rPr>
          <w:color w:val="1A1A1A"/>
        </w:rPr>
        <w:t>assisting</w:t>
      </w:r>
      <w:r>
        <w:rPr>
          <w:color w:val="1A1A1A"/>
          <w:spacing w:val="-3"/>
        </w:rPr>
        <w:t> </w:t>
      </w:r>
      <w:r>
        <w:rPr>
          <w:color w:val="1A1A1A"/>
        </w:rPr>
        <w:t>with developing bill analyses, fiscal notes and legislative talking points.</w:t>
      </w:r>
      <w:r>
        <w:rPr>
          <w:color w:val="1A1A1A"/>
          <w:spacing w:val="40"/>
        </w:rPr>
        <w:t> </w:t>
      </w:r>
      <w:r>
        <w:rPr>
          <w:color w:val="1A1A1A"/>
        </w:rPr>
        <w:t>The fellow would have the opportunity to participate in the program’s legislative team meetings, in which we discuss and decide the best course of action to responding to a legislative issue.</w:t>
      </w:r>
    </w:p>
    <w:p>
      <w:pPr>
        <w:pStyle w:val="BodyText"/>
        <w:spacing w:before="105"/>
        <w:ind w:left="0"/>
      </w:pPr>
    </w:p>
    <w:p>
      <w:pPr>
        <w:pStyle w:val="Heading2"/>
        <w:spacing w:line="272" w:lineRule="exact"/>
        <w:rPr>
          <w:i/>
        </w:rPr>
      </w:pPr>
      <w:r>
        <w:rPr>
          <w:i/>
          <w:color w:val="1A1A1A"/>
        </w:rPr>
        <w:t>Supervision</w:t>
      </w:r>
      <w:r>
        <w:rPr>
          <w:i/>
          <w:color w:val="1A1A1A"/>
          <w:spacing w:val="-2"/>
        </w:rPr>
        <w:t> </w:t>
      </w:r>
      <w:r>
        <w:rPr>
          <w:i/>
          <w:color w:val="1A1A1A"/>
        </w:rPr>
        <w:t>and</w:t>
      </w:r>
      <w:r>
        <w:rPr>
          <w:i/>
          <w:color w:val="1A1A1A"/>
          <w:spacing w:val="-2"/>
        </w:rPr>
        <w:t> Mentoring</w:t>
      </w:r>
    </w:p>
    <w:p>
      <w:pPr>
        <w:pStyle w:val="BodyText"/>
        <w:spacing w:line="249" w:lineRule="auto"/>
      </w:pPr>
      <w:r>
        <w:rPr>
          <w:color w:val="1A1A1A"/>
        </w:rPr>
        <w:t>This</w:t>
      </w:r>
      <w:r>
        <w:rPr>
          <w:color w:val="1A1A1A"/>
          <w:spacing w:val="-3"/>
        </w:rPr>
        <w:t> </w:t>
      </w:r>
      <w:r>
        <w:rPr>
          <w:color w:val="1A1A1A"/>
        </w:rPr>
        <w:t>position</w:t>
      </w:r>
      <w:r>
        <w:rPr>
          <w:color w:val="1A1A1A"/>
          <w:spacing w:val="-3"/>
        </w:rPr>
        <w:t> </w:t>
      </w:r>
      <w:r>
        <w:rPr>
          <w:color w:val="1A1A1A"/>
        </w:rPr>
        <w:t>will</w:t>
      </w:r>
      <w:r>
        <w:rPr>
          <w:color w:val="1A1A1A"/>
          <w:spacing w:val="-3"/>
        </w:rPr>
        <w:t> </w:t>
      </w:r>
      <w:r>
        <w:rPr>
          <w:color w:val="1A1A1A"/>
        </w:rPr>
        <w:t>be</w:t>
      </w:r>
      <w:r>
        <w:rPr>
          <w:color w:val="1A1A1A"/>
          <w:spacing w:val="-4"/>
        </w:rPr>
        <w:t> </w:t>
      </w:r>
      <w:r>
        <w:rPr>
          <w:color w:val="1A1A1A"/>
        </w:rPr>
        <w:t>directly</w:t>
      </w:r>
      <w:r>
        <w:rPr>
          <w:color w:val="1A1A1A"/>
          <w:spacing w:val="-3"/>
        </w:rPr>
        <w:t> </w:t>
      </w:r>
      <w:r>
        <w:rPr>
          <w:color w:val="1A1A1A"/>
        </w:rPr>
        <w:t>supervised</w:t>
      </w:r>
      <w:r>
        <w:rPr>
          <w:color w:val="1A1A1A"/>
          <w:spacing w:val="-3"/>
        </w:rPr>
        <w:t> </w:t>
      </w:r>
      <w:r>
        <w:rPr>
          <w:color w:val="1A1A1A"/>
        </w:rPr>
        <w:t>and</w:t>
      </w:r>
      <w:r>
        <w:rPr>
          <w:color w:val="1A1A1A"/>
          <w:spacing w:val="-3"/>
        </w:rPr>
        <w:t> </w:t>
      </w:r>
      <w:r>
        <w:rPr>
          <w:color w:val="1A1A1A"/>
        </w:rPr>
        <w:t>mentored</w:t>
      </w:r>
      <w:r>
        <w:rPr>
          <w:color w:val="1A1A1A"/>
          <w:spacing w:val="-3"/>
        </w:rPr>
        <w:t> </w:t>
      </w:r>
      <w:r>
        <w:rPr>
          <w:color w:val="1A1A1A"/>
        </w:rPr>
        <w:t>by</w:t>
      </w:r>
      <w:r>
        <w:rPr>
          <w:color w:val="1A1A1A"/>
          <w:spacing w:val="-4"/>
        </w:rPr>
        <w:t> </w:t>
      </w:r>
      <w:r>
        <w:rPr/>
        <w:t>Sara</w:t>
      </w:r>
      <w:r>
        <w:rPr>
          <w:spacing w:val="-4"/>
        </w:rPr>
        <w:t> </w:t>
      </w:r>
      <w:r>
        <w:rPr/>
        <w:t>Thompson,</w:t>
      </w:r>
      <w:r>
        <w:rPr>
          <w:spacing w:val="-3"/>
        </w:rPr>
        <w:t> </w:t>
      </w:r>
      <w:r>
        <w:rPr/>
        <w:t>Spills</w:t>
      </w:r>
      <w:r>
        <w:rPr>
          <w:spacing w:val="-3"/>
        </w:rPr>
        <w:t> </w:t>
      </w:r>
      <w:r>
        <w:rPr/>
        <w:t>Program,</w:t>
      </w:r>
      <w:r>
        <w:rPr>
          <w:spacing w:val="-3"/>
        </w:rPr>
        <w:t> </w:t>
      </w:r>
      <w:r>
        <w:rPr/>
        <w:t>Spills Prevention Section Unit Supervisor </w:t>
      </w:r>
      <w:r>
        <w:rPr>
          <w:color w:val="1A1A1A"/>
        </w:rPr>
        <w:t>who will oversee activities and guide development.</w:t>
      </w:r>
      <w:r>
        <w:rPr>
          <w:color w:val="1A1A1A"/>
          <w:spacing w:val="40"/>
        </w:rPr>
        <w:t> </w:t>
      </w:r>
      <w:r>
        <w:rPr>
          <w:color w:val="1A1A1A"/>
        </w:rPr>
        <w:t>The fellow will also be mentored by other senior staff, such as the program’s Legislative/Strategic Policy Analyst, Management Analyst, and the Rule and Process Coordinator.</w:t>
      </w:r>
    </w:p>
    <w:p>
      <w:pPr>
        <w:pStyle w:val="BodyText"/>
        <w:spacing w:line="230" w:lineRule="auto" w:before="264"/>
      </w:pPr>
      <w:r>
        <w:rPr>
          <w:color w:val="1A1A1A"/>
        </w:rPr>
        <w:t>The fellow will have a tailored Performance and Development Plan that provides a comprehensive and integrated approach to managing the relationship between mentors and fellows, evaluating fellows’ progress on tasks and professional growth, and ensuring clear and open</w:t>
      </w:r>
      <w:r>
        <w:rPr>
          <w:color w:val="1A1A1A"/>
          <w:spacing w:val="-4"/>
        </w:rPr>
        <w:t> </w:t>
      </w:r>
      <w:r>
        <w:rPr>
          <w:color w:val="1A1A1A"/>
        </w:rPr>
        <w:t>discussions</w:t>
      </w:r>
      <w:r>
        <w:rPr>
          <w:color w:val="1A1A1A"/>
          <w:spacing w:val="-4"/>
        </w:rPr>
        <w:t> </w:t>
      </w:r>
      <w:r>
        <w:rPr>
          <w:color w:val="1A1A1A"/>
        </w:rPr>
        <w:t>about</w:t>
      </w:r>
      <w:r>
        <w:rPr>
          <w:color w:val="1A1A1A"/>
          <w:spacing w:val="-4"/>
        </w:rPr>
        <w:t> </w:t>
      </w:r>
      <w:r>
        <w:rPr>
          <w:color w:val="1A1A1A"/>
        </w:rPr>
        <w:t>opportunities</w:t>
      </w:r>
      <w:r>
        <w:rPr>
          <w:color w:val="1A1A1A"/>
          <w:spacing w:val="-4"/>
        </w:rPr>
        <w:t> </w:t>
      </w:r>
      <w:r>
        <w:rPr>
          <w:color w:val="1A1A1A"/>
        </w:rPr>
        <w:t>for</w:t>
      </w:r>
      <w:r>
        <w:rPr>
          <w:color w:val="1A1A1A"/>
          <w:spacing w:val="-4"/>
        </w:rPr>
        <w:t> </w:t>
      </w:r>
      <w:r>
        <w:rPr>
          <w:color w:val="1A1A1A"/>
        </w:rPr>
        <w:t>improvement</w:t>
      </w:r>
      <w:r>
        <w:rPr>
          <w:color w:val="1A1A1A"/>
          <w:spacing w:val="-5"/>
        </w:rPr>
        <w:t> </w:t>
      </w:r>
      <w:r>
        <w:rPr>
          <w:color w:val="1A1A1A"/>
        </w:rPr>
        <w:t>-</w:t>
      </w:r>
      <w:r>
        <w:rPr>
          <w:color w:val="1A1A1A"/>
          <w:spacing w:val="-4"/>
        </w:rPr>
        <w:t> </w:t>
      </w:r>
      <w:r>
        <w:rPr>
          <w:color w:val="1A1A1A"/>
        </w:rPr>
        <w:t>using</w:t>
      </w:r>
      <w:r>
        <w:rPr>
          <w:color w:val="1A1A1A"/>
          <w:spacing w:val="-4"/>
        </w:rPr>
        <w:t> </w:t>
      </w:r>
      <w:r>
        <w:rPr>
          <w:color w:val="1A1A1A"/>
        </w:rPr>
        <w:t>goal-setting,</w:t>
      </w:r>
      <w:r>
        <w:rPr>
          <w:color w:val="1A1A1A"/>
          <w:spacing w:val="-4"/>
        </w:rPr>
        <w:t> </w:t>
      </w:r>
      <w:r>
        <w:rPr>
          <w:color w:val="1A1A1A"/>
        </w:rPr>
        <w:t>self-evaluation,</w:t>
      </w:r>
      <w:r>
        <w:rPr>
          <w:color w:val="1A1A1A"/>
          <w:spacing w:val="-4"/>
        </w:rPr>
        <w:t> </w:t>
      </w:r>
      <w:r>
        <w:rPr>
          <w:color w:val="1A1A1A"/>
        </w:rPr>
        <w:t>and supplemental</w:t>
      </w:r>
      <w:r>
        <w:rPr>
          <w:color w:val="1A1A1A"/>
          <w:spacing w:val="-1"/>
        </w:rPr>
        <w:t> </w:t>
      </w:r>
      <w:r>
        <w:rPr>
          <w:color w:val="1A1A1A"/>
        </w:rPr>
        <w:t>information.</w:t>
      </w:r>
      <w:r>
        <w:rPr>
          <w:color w:val="1A1A1A"/>
          <w:spacing w:val="40"/>
        </w:rPr>
        <w:t> </w:t>
      </w:r>
      <w:r>
        <w:rPr>
          <w:color w:val="1A1A1A"/>
        </w:rPr>
        <w:t>These</w:t>
      </w:r>
      <w:r>
        <w:rPr>
          <w:color w:val="1A1A1A"/>
          <w:spacing w:val="-2"/>
        </w:rPr>
        <w:t> </w:t>
      </w:r>
      <w:r>
        <w:rPr>
          <w:color w:val="1A1A1A"/>
        </w:rPr>
        <w:t>elements</w:t>
      </w:r>
      <w:r>
        <w:rPr>
          <w:color w:val="1A1A1A"/>
          <w:spacing w:val="-1"/>
        </w:rPr>
        <w:t> </w:t>
      </w:r>
      <w:r>
        <w:rPr>
          <w:color w:val="1A1A1A"/>
        </w:rPr>
        <w:t>establish</w:t>
      </w:r>
      <w:r>
        <w:rPr>
          <w:color w:val="1A1A1A"/>
          <w:spacing w:val="-1"/>
        </w:rPr>
        <w:t> </w:t>
      </w:r>
      <w:r>
        <w:rPr>
          <w:color w:val="1A1A1A"/>
        </w:rPr>
        <w:t>the</w:t>
      </w:r>
      <w:r>
        <w:rPr>
          <w:color w:val="1A1A1A"/>
          <w:spacing w:val="-2"/>
        </w:rPr>
        <w:t> </w:t>
      </w:r>
      <w:r>
        <w:rPr>
          <w:color w:val="1A1A1A"/>
        </w:rPr>
        <w:t>foundation</w:t>
      </w:r>
      <w:r>
        <w:rPr>
          <w:color w:val="1A1A1A"/>
          <w:spacing w:val="-1"/>
        </w:rPr>
        <w:t> </w:t>
      </w:r>
      <w:r>
        <w:rPr>
          <w:color w:val="1A1A1A"/>
        </w:rPr>
        <w:t>for</w:t>
      </w:r>
      <w:r>
        <w:rPr>
          <w:color w:val="1A1A1A"/>
          <w:spacing w:val="-1"/>
        </w:rPr>
        <w:t> </w:t>
      </w:r>
      <w:r>
        <w:rPr>
          <w:color w:val="1A1A1A"/>
        </w:rPr>
        <w:t>a</w:t>
      </w:r>
      <w:r>
        <w:rPr>
          <w:color w:val="1A1A1A"/>
          <w:spacing w:val="-2"/>
        </w:rPr>
        <w:t> </w:t>
      </w:r>
      <w:r>
        <w:rPr>
          <w:color w:val="1A1A1A"/>
        </w:rPr>
        <w:t>successful</w:t>
      </w:r>
      <w:r>
        <w:rPr>
          <w:color w:val="1A1A1A"/>
          <w:spacing w:val="-1"/>
        </w:rPr>
        <w:t> </w:t>
      </w:r>
      <w:r>
        <w:rPr>
          <w:color w:val="1A1A1A"/>
        </w:rPr>
        <w:t>fellowship and career.</w:t>
      </w:r>
    </w:p>
    <w:p>
      <w:pPr>
        <w:pStyle w:val="Heading2"/>
        <w:spacing w:before="263"/>
        <w:rPr>
          <w:i/>
        </w:rPr>
      </w:pPr>
      <w:r>
        <w:rPr>
          <w:i/>
          <w:color w:val="1A1A1A"/>
        </w:rPr>
        <w:t>Growth</w:t>
      </w:r>
      <w:r>
        <w:rPr>
          <w:i/>
          <w:color w:val="1A1A1A"/>
          <w:spacing w:val="-1"/>
        </w:rPr>
        <w:t> </w:t>
      </w:r>
      <w:r>
        <w:rPr>
          <w:i/>
          <w:color w:val="1A1A1A"/>
        </w:rPr>
        <w:t>and </w:t>
      </w:r>
      <w:r>
        <w:rPr>
          <w:i/>
          <w:color w:val="1A1A1A"/>
          <w:spacing w:val="-2"/>
        </w:rPr>
        <w:t>Networking</w:t>
      </w:r>
    </w:p>
    <w:p>
      <w:pPr>
        <w:pStyle w:val="BodyText"/>
        <w:spacing w:line="232" w:lineRule="auto" w:before="1"/>
      </w:pPr>
      <w:r>
        <w:rPr>
          <w:color w:val="1A1A1A"/>
        </w:rPr>
        <w:t>The fellow will interact with a wide range of oil spill experts throughout the program and state government</w:t>
      </w:r>
      <w:r>
        <w:rPr>
          <w:color w:val="1A1A1A"/>
          <w:spacing w:val="-3"/>
        </w:rPr>
        <w:t> </w:t>
      </w:r>
      <w:r>
        <w:rPr>
          <w:color w:val="1A1A1A"/>
        </w:rPr>
        <w:t>as</w:t>
      </w:r>
      <w:r>
        <w:rPr>
          <w:color w:val="1A1A1A"/>
          <w:spacing w:val="-3"/>
        </w:rPr>
        <w:t> </w:t>
      </w:r>
      <w:r>
        <w:rPr>
          <w:color w:val="1A1A1A"/>
        </w:rPr>
        <w:t>a</w:t>
      </w:r>
      <w:r>
        <w:rPr>
          <w:color w:val="1A1A1A"/>
          <w:spacing w:val="-4"/>
        </w:rPr>
        <w:t> </w:t>
      </w:r>
      <w:r>
        <w:rPr>
          <w:color w:val="1A1A1A"/>
        </w:rPr>
        <w:t>whole.</w:t>
      </w:r>
      <w:r>
        <w:rPr>
          <w:color w:val="1A1A1A"/>
          <w:spacing w:val="40"/>
        </w:rPr>
        <w:t> </w:t>
      </w:r>
      <w:r>
        <w:rPr>
          <w:color w:val="1A1A1A"/>
        </w:rPr>
        <w:t>Other</w:t>
      </w:r>
      <w:r>
        <w:rPr>
          <w:color w:val="1A1A1A"/>
          <w:spacing w:val="-3"/>
        </w:rPr>
        <w:t> </w:t>
      </w:r>
      <w:r>
        <w:rPr>
          <w:color w:val="1A1A1A"/>
        </w:rPr>
        <w:t>state</w:t>
      </w:r>
      <w:r>
        <w:rPr>
          <w:color w:val="1A1A1A"/>
          <w:spacing w:val="-4"/>
        </w:rPr>
        <w:t> </w:t>
      </w:r>
      <w:r>
        <w:rPr>
          <w:color w:val="1A1A1A"/>
        </w:rPr>
        <w:t>agencies</w:t>
      </w:r>
      <w:r>
        <w:rPr>
          <w:color w:val="1A1A1A"/>
          <w:spacing w:val="-3"/>
        </w:rPr>
        <w:t> </w:t>
      </w:r>
      <w:r>
        <w:rPr>
          <w:color w:val="1A1A1A"/>
        </w:rPr>
        <w:t>and</w:t>
      </w:r>
      <w:r>
        <w:rPr>
          <w:color w:val="1A1A1A"/>
          <w:spacing w:val="-3"/>
        </w:rPr>
        <w:t> </w:t>
      </w:r>
      <w:r>
        <w:rPr>
          <w:color w:val="1A1A1A"/>
        </w:rPr>
        <w:t>decision</w:t>
      </w:r>
      <w:r>
        <w:rPr>
          <w:color w:val="1A1A1A"/>
          <w:spacing w:val="-3"/>
        </w:rPr>
        <w:t> </w:t>
      </w:r>
      <w:r>
        <w:rPr>
          <w:color w:val="1A1A1A"/>
        </w:rPr>
        <w:t>makers</w:t>
      </w:r>
      <w:r>
        <w:rPr>
          <w:color w:val="1A1A1A"/>
          <w:spacing w:val="-3"/>
        </w:rPr>
        <w:t> </w:t>
      </w:r>
      <w:r>
        <w:rPr>
          <w:color w:val="1A1A1A"/>
        </w:rPr>
        <w:t>that</w:t>
      </w:r>
      <w:r>
        <w:rPr>
          <w:color w:val="1A1A1A"/>
          <w:spacing w:val="-3"/>
        </w:rPr>
        <w:t> </w:t>
      </w:r>
      <w:r>
        <w:rPr>
          <w:color w:val="1A1A1A"/>
        </w:rPr>
        <w:t>this</w:t>
      </w:r>
      <w:r>
        <w:rPr>
          <w:color w:val="1A1A1A"/>
          <w:spacing w:val="-3"/>
        </w:rPr>
        <w:t> </w:t>
      </w:r>
      <w:r>
        <w:rPr>
          <w:color w:val="1A1A1A"/>
        </w:rPr>
        <w:t>position</w:t>
      </w:r>
      <w:r>
        <w:rPr>
          <w:color w:val="1A1A1A"/>
          <w:spacing w:val="-3"/>
        </w:rPr>
        <w:t> </w:t>
      </w:r>
      <w:r>
        <w:rPr>
          <w:color w:val="1A1A1A"/>
        </w:rPr>
        <w:t>will</w:t>
      </w:r>
      <w:r>
        <w:rPr>
          <w:color w:val="1A1A1A"/>
          <w:spacing w:val="-3"/>
        </w:rPr>
        <w:t> </w:t>
      </w:r>
      <w:r>
        <w:rPr>
          <w:color w:val="1A1A1A"/>
        </w:rPr>
        <w:t>interact</w:t>
      </w:r>
    </w:p>
    <w:p>
      <w:pPr>
        <w:pStyle w:val="BodyText"/>
        <w:spacing w:after="0" w:line="232" w:lineRule="auto"/>
        <w:sectPr>
          <w:headerReference w:type="default" r:id="rId7"/>
          <w:footerReference w:type="default" r:id="rId8"/>
          <w:pgSz w:w="12240" w:h="15840"/>
          <w:pgMar w:header="435" w:footer="783" w:top="860" w:bottom="980" w:left="720" w:right="1440"/>
        </w:sectPr>
      </w:pPr>
    </w:p>
    <w:p>
      <w:pPr>
        <w:pStyle w:val="BodyText"/>
        <w:spacing w:line="232" w:lineRule="auto" w:before="214"/>
        <w:ind w:right="73"/>
      </w:pPr>
      <w:r>
        <w:rPr>
          <w:color w:val="1A1A1A"/>
        </w:rPr>
        <w:t>with</w:t>
      </w:r>
      <w:r>
        <w:rPr>
          <w:color w:val="1A1A1A"/>
          <w:spacing w:val="-3"/>
        </w:rPr>
        <w:t> </w:t>
      </w:r>
      <w:r>
        <w:rPr>
          <w:color w:val="1A1A1A"/>
        </w:rPr>
        <w:t>will</w:t>
      </w:r>
      <w:r>
        <w:rPr>
          <w:color w:val="1A1A1A"/>
          <w:spacing w:val="-3"/>
        </w:rPr>
        <w:t> </w:t>
      </w:r>
      <w:r>
        <w:rPr>
          <w:color w:val="1A1A1A"/>
        </w:rPr>
        <w:t>include:</w:t>
      </w:r>
      <w:r>
        <w:rPr>
          <w:color w:val="1A1A1A"/>
          <w:spacing w:val="-4"/>
        </w:rPr>
        <w:t> </w:t>
      </w:r>
      <w:r>
        <w:rPr>
          <w:color w:val="1A1A1A"/>
        </w:rPr>
        <w:t>U.S.</w:t>
      </w:r>
      <w:r>
        <w:rPr>
          <w:color w:val="1A1A1A"/>
          <w:spacing w:val="-3"/>
        </w:rPr>
        <w:t> </w:t>
      </w:r>
      <w:r>
        <w:rPr>
          <w:color w:val="1A1A1A"/>
        </w:rPr>
        <w:t>Coast</w:t>
      </w:r>
      <w:r>
        <w:rPr>
          <w:color w:val="1A1A1A"/>
          <w:spacing w:val="-3"/>
        </w:rPr>
        <w:t> </w:t>
      </w:r>
      <w:r>
        <w:rPr>
          <w:color w:val="1A1A1A"/>
        </w:rPr>
        <w:t>Guard,</w:t>
      </w:r>
      <w:r>
        <w:rPr>
          <w:color w:val="1A1A1A"/>
          <w:spacing w:val="-3"/>
        </w:rPr>
        <w:t> </w:t>
      </w:r>
      <w:r>
        <w:rPr>
          <w:color w:val="1A1A1A"/>
        </w:rPr>
        <w:t>the</w:t>
      </w:r>
      <w:r>
        <w:rPr>
          <w:color w:val="1A1A1A"/>
          <w:spacing w:val="-4"/>
        </w:rPr>
        <w:t> </w:t>
      </w:r>
      <w:r>
        <w:rPr>
          <w:color w:val="1A1A1A"/>
        </w:rPr>
        <w:t>Governor’s</w:t>
      </w:r>
      <w:r>
        <w:rPr>
          <w:color w:val="1A1A1A"/>
          <w:spacing w:val="-3"/>
        </w:rPr>
        <w:t> </w:t>
      </w:r>
      <w:r>
        <w:rPr>
          <w:color w:val="1A1A1A"/>
        </w:rPr>
        <w:t>Office,</w:t>
      </w:r>
      <w:r>
        <w:rPr>
          <w:color w:val="1A1A1A"/>
          <w:spacing w:val="-3"/>
        </w:rPr>
        <w:t> </w:t>
      </w:r>
      <w:r>
        <w:rPr>
          <w:color w:val="1A1A1A"/>
        </w:rPr>
        <w:t>Washington</w:t>
      </w:r>
      <w:r>
        <w:rPr>
          <w:color w:val="1A1A1A"/>
          <w:spacing w:val="-3"/>
        </w:rPr>
        <w:t> </w:t>
      </w:r>
      <w:r>
        <w:rPr>
          <w:color w:val="1A1A1A"/>
        </w:rPr>
        <w:t>State</w:t>
      </w:r>
      <w:r>
        <w:rPr>
          <w:color w:val="1A1A1A"/>
          <w:spacing w:val="-4"/>
        </w:rPr>
        <w:t> </w:t>
      </w:r>
      <w:r>
        <w:rPr>
          <w:color w:val="1A1A1A"/>
        </w:rPr>
        <w:t>Board</w:t>
      </w:r>
      <w:r>
        <w:rPr>
          <w:color w:val="1A1A1A"/>
          <w:spacing w:val="-3"/>
        </w:rPr>
        <w:t> </w:t>
      </w:r>
      <w:r>
        <w:rPr>
          <w:color w:val="1A1A1A"/>
        </w:rPr>
        <w:t>of</w:t>
      </w:r>
      <w:r>
        <w:rPr>
          <w:color w:val="1A1A1A"/>
          <w:spacing w:val="-3"/>
        </w:rPr>
        <w:t> </w:t>
      </w:r>
      <w:r>
        <w:rPr>
          <w:color w:val="1A1A1A"/>
        </w:rPr>
        <w:t>Pilotage Commissioners, maritime industry, oil industry, environmental organizations and tribes.</w:t>
      </w:r>
      <w:r>
        <w:rPr>
          <w:color w:val="1A1A1A"/>
          <w:spacing w:val="40"/>
        </w:rPr>
        <w:t> </w:t>
      </w:r>
      <w:r>
        <w:rPr>
          <w:color w:val="1A1A1A"/>
        </w:rPr>
        <w:t>The fellow will be encouraged to attend relevant meetings, trainings, and other opportunities to gain exposure of how government organizations work on oil spill issues.</w:t>
      </w:r>
      <w:r>
        <w:rPr>
          <w:color w:val="1A1A1A"/>
          <w:spacing w:val="40"/>
        </w:rPr>
        <w:t> </w:t>
      </w:r>
      <w:r>
        <w:rPr>
          <w:color w:val="1A1A1A"/>
        </w:rPr>
        <w:t>When opportunities arise, the fellow will be encouraged to present work to a variety of internal and external audiences.</w:t>
      </w:r>
    </w:p>
    <w:p>
      <w:pPr>
        <w:pStyle w:val="BodyText"/>
        <w:spacing w:line="232" w:lineRule="auto"/>
        <w:ind w:right="46"/>
      </w:pPr>
      <w:r>
        <w:rPr>
          <w:color w:val="1A1A1A"/>
        </w:rPr>
        <w:t>The</w:t>
      </w:r>
      <w:r>
        <w:rPr>
          <w:color w:val="1A1A1A"/>
          <w:spacing w:val="-4"/>
        </w:rPr>
        <w:t> </w:t>
      </w:r>
      <w:r>
        <w:rPr>
          <w:color w:val="1A1A1A"/>
        </w:rPr>
        <w:t>fellow</w:t>
      </w:r>
      <w:r>
        <w:rPr>
          <w:color w:val="1A1A1A"/>
          <w:spacing w:val="-3"/>
        </w:rPr>
        <w:t> </w:t>
      </w:r>
      <w:r>
        <w:rPr>
          <w:color w:val="1A1A1A"/>
        </w:rPr>
        <w:t>will</w:t>
      </w:r>
      <w:r>
        <w:rPr>
          <w:color w:val="1A1A1A"/>
          <w:spacing w:val="-3"/>
        </w:rPr>
        <w:t> </w:t>
      </w:r>
      <w:r>
        <w:rPr>
          <w:color w:val="1A1A1A"/>
        </w:rPr>
        <w:t>be</w:t>
      </w:r>
      <w:r>
        <w:rPr>
          <w:color w:val="1A1A1A"/>
          <w:spacing w:val="-4"/>
        </w:rPr>
        <w:t> </w:t>
      </w:r>
      <w:r>
        <w:rPr>
          <w:color w:val="1A1A1A"/>
        </w:rPr>
        <w:t>invited</w:t>
      </w:r>
      <w:r>
        <w:rPr>
          <w:color w:val="1A1A1A"/>
          <w:spacing w:val="-3"/>
        </w:rPr>
        <w:t> </w:t>
      </w:r>
      <w:r>
        <w:rPr>
          <w:color w:val="1A1A1A"/>
        </w:rPr>
        <w:t>to</w:t>
      </w:r>
      <w:r>
        <w:rPr>
          <w:color w:val="1A1A1A"/>
          <w:spacing w:val="-3"/>
        </w:rPr>
        <w:t> </w:t>
      </w:r>
      <w:r>
        <w:rPr>
          <w:color w:val="1A1A1A"/>
        </w:rPr>
        <w:t>spill</w:t>
      </w:r>
      <w:r>
        <w:rPr>
          <w:color w:val="1A1A1A"/>
          <w:spacing w:val="-3"/>
        </w:rPr>
        <w:t> </w:t>
      </w:r>
      <w:r>
        <w:rPr>
          <w:color w:val="1A1A1A"/>
        </w:rPr>
        <w:t>drill</w:t>
      </w:r>
      <w:r>
        <w:rPr>
          <w:color w:val="1A1A1A"/>
          <w:spacing w:val="-3"/>
        </w:rPr>
        <w:t> </w:t>
      </w:r>
      <w:r>
        <w:rPr>
          <w:color w:val="1A1A1A"/>
        </w:rPr>
        <w:t>exercises,</w:t>
      </w:r>
      <w:r>
        <w:rPr>
          <w:color w:val="1A1A1A"/>
          <w:spacing w:val="-3"/>
        </w:rPr>
        <w:t> </w:t>
      </w:r>
      <w:r>
        <w:rPr>
          <w:color w:val="1A1A1A"/>
        </w:rPr>
        <w:t>where</w:t>
      </w:r>
      <w:r>
        <w:rPr>
          <w:color w:val="1A1A1A"/>
          <w:spacing w:val="-4"/>
        </w:rPr>
        <w:t> </w:t>
      </w:r>
      <w:r>
        <w:rPr>
          <w:color w:val="1A1A1A"/>
        </w:rPr>
        <w:t>they</w:t>
      </w:r>
      <w:r>
        <w:rPr>
          <w:color w:val="1A1A1A"/>
          <w:spacing w:val="-3"/>
        </w:rPr>
        <w:t> </w:t>
      </w:r>
      <w:r>
        <w:rPr>
          <w:color w:val="1A1A1A"/>
        </w:rPr>
        <w:t>can</w:t>
      </w:r>
      <w:r>
        <w:rPr>
          <w:color w:val="1A1A1A"/>
          <w:spacing w:val="-3"/>
        </w:rPr>
        <w:t> </w:t>
      </w:r>
      <w:r>
        <w:rPr>
          <w:color w:val="1A1A1A"/>
        </w:rPr>
        <w:t>view</w:t>
      </w:r>
      <w:r>
        <w:rPr>
          <w:color w:val="1A1A1A"/>
          <w:spacing w:val="-3"/>
        </w:rPr>
        <w:t> </w:t>
      </w:r>
      <w:r>
        <w:rPr>
          <w:color w:val="1A1A1A"/>
        </w:rPr>
        <w:t>firsthand</w:t>
      </w:r>
      <w:r>
        <w:rPr>
          <w:color w:val="1A1A1A"/>
          <w:spacing w:val="-3"/>
        </w:rPr>
        <w:t> </w:t>
      </w:r>
      <w:r>
        <w:rPr>
          <w:color w:val="1A1A1A"/>
        </w:rPr>
        <w:t>how</w:t>
      </w:r>
      <w:r>
        <w:rPr>
          <w:color w:val="1A1A1A"/>
          <w:spacing w:val="-3"/>
        </w:rPr>
        <w:t> </w:t>
      </w:r>
      <w:r>
        <w:rPr>
          <w:color w:val="1A1A1A"/>
        </w:rPr>
        <w:t>government and industry work along aside each other to mount a rapid, aggressive and well-coordinated response.</w:t>
      </w:r>
      <w:r>
        <w:rPr>
          <w:color w:val="1A1A1A"/>
          <w:spacing w:val="40"/>
        </w:rPr>
        <w:t> </w:t>
      </w:r>
      <w:r>
        <w:rPr>
          <w:color w:val="1A1A1A"/>
        </w:rPr>
        <w:t>This opportunity will provide the fellow an understanding of the many facets of oil spill policy, which involve the state, while at the same time helping inform decision makers about how best to fund and direct oil spill policy into the future.</w:t>
      </w:r>
    </w:p>
    <w:p>
      <w:pPr>
        <w:pStyle w:val="Heading2"/>
        <w:spacing w:before="244"/>
        <w:rPr>
          <w:i/>
        </w:rPr>
      </w:pPr>
      <w:r>
        <w:rPr>
          <w:i/>
          <w:color w:val="1A1A1A"/>
        </w:rPr>
        <w:t>Agency</w:t>
      </w:r>
      <w:r>
        <w:rPr>
          <w:i/>
          <w:color w:val="1A1A1A"/>
          <w:spacing w:val="-3"/>
        </w:rPr>
        <w:t> </w:t>
      </w:r>
      <w:r>
        <w:rPr>
          <w:i/>
          <w:color w:val="1A1A1A"/>
        </w:rPr>
        <w:t>and</w:t>
      </w:r>
      <w:r>
        <w:rPr>
          <w:i/>
          <w:color w:val="1A1A1A"/>
          <w:spacing w:val="-2"/>
        </w:rPr>
        <w:t> </w:t>
      </w:r>
      <w:r>
        <w:rPr>
          <w:i/>
          <w:color w:val="1A1A1A"/>
        </w:rPr>
        <w:t>Program</w:t>
      </w:r>
      <w:r>
        <w:rPr>
          <w:i/>
          <w:color w:val="1A1A1A"/>
          <w:spacing w:val="-1"/>
        </w:rPr>
        <w:t> </w:t>
      </w:r>
      <w:r>
        <w:rPr>
          <w:i/>
          <w:color w:val="1A1A1A"/>
          <w:spacing w:val="-2"/>
        </w:rPr>
        <w:t>Background</w:t>
      </w:r>
    </w:p>
    <w:p>
      <w:pPr>
        <w:pStyle w:val="BodyText"/>
        <w:spacing w:line="232" w:lineRule="auto" w:before="1"/>
      </w:pPr>
      <w:r>
        <w:rPr>
          <w:color w:val="1A1A1A"/>
        </w:rPr>
        <w:t>Ecology's mission is to protect, preserve, and enhance Washington's environment, and promote the</w:t>
      </w:r>
      <w:r>
        <w:rPr>
          <w:color w:val="1A1A1A"/>
          <w:spacing w:val="-4"/>
        </w:rPr>
        <w:t> </w:t>
      </w:r>
      <w:r>
        <w:rPr>
          <w:color w:val="1A1A1A"/>
        </w:rPr>
        <w:t>wise</w:t>
      </w:r>
      <w:r>
        <w:rPr>
          <w:color w:val="1A1A1A"/>
          <w:spacing w:val="-4"/>
        </w:rPr>
        <w:t> </w:t>
      </w:r>
      <w:r>
        <w:rPr>
          <w:color w:val="1A1A1A"/>
        </w:rPr>
        <w:t>management</w:t>
      </w:r>
      <w:r>
        <w:rPr>
          <w:color w:val="1A1A1A"/>
          <w:spacing w:val="-3"/>
        </w:rPr>
        <w:t> </w:t>
      </w:r>
      <w:r>
        <w:rPr>
          <w:color w:val="1A1A1A"/>
        </w:rPr>
        <w:t>of</w:t>
      </w:r>
      <w:r>
        <w:rPr>
          <w:color w:val="1A1A1A"/>
          <w:spacing w:val="-3"/>
        </w:rPr>
        <w:t> </w:t>
      </w:r>
      <w:r>
        <w:rPr>
          <w:color w:val="1A1A1A"/>
        </w:rPr>
        <w:t>our</w:t>
      </w:r>
      <w:r>
        <w:rPr>
          <w:color w:val="1A1A1A"/>
          <w:spacing w:val="-3"/>
        </w:rPr>
        <w:t> </w:t>
      </w:r>
      <w:r>
        <w:rPr>
          <w:color w:val="1A1A1A"/>
        </w:rPr>
        <w:t>air,</w:t>
      </w:r>
      <w:r>
        <w:rPr>
          <w:color w:val="1A1A1A"/>
          <w:spacing w:val="-3"/>
        </w:rPr>
        <w:t> </w:t>
      </w:r>
      <w:r>
        <w:rPr>
          <w:color w:val="1A1A1A"/>
        </w:rPr>
        <w:t>land,</w:t>
      </w:r>
      <w:r>
        <w:rPr>
          <w:color w:val="1A1A1A"/>
          <w:spacing w:val="-3"/>
        </w:rPr>
        <w:t> </w:t>
      </w:r>
      <w:r>
        <w:rPr>
          <w:color w:val="1A1A1A"/>
        </w:rPr>
        <w:t>and</w:t>
      </w:r>
      <w:r>
        <w:rPr>
          <w:color w:val="1A1A1A"/>
          <w:spacing w:val="-3"/>
        </w:rPr>
        <w:t> </w:t>
      </w:r>
      <w:r>
        <w:rPr>
          <w:color w:val="1A1A1A"/>
        </w:rPr>
        <w:t>water.</w:t>
      </w:r>
      <w:r>
        <w:rPr>
          <w:color w:val="1A1A1A"/>
          <w:spacing w:val="40"/>
        </w:rPr>
        <w:t> </w:t>
      </w:r>
      <w:r>
        <w:rPr>
          <w:color w:val="1A1A1A"/>
        </w:rPr>
        <w:t>Ecology's</w:t>
      </w:r>
      <w:r>
        <w:rPr>
          <w:color w:val="1A1A1A"/>
          <w:spacing w:val="-3"/>
        </w:rPr>
        <w:t> </w:t>
      </w:r>
      <w:r>
        <w:rPr>
          <w:color w:val="1A1A1A"/>
        </w:rPr>
        <w:t>goals</w:t>
      </w:r>
      <w:r>
        <w:rPr>
          <w:color w:val="1A1A1A"/>
          <w:spacing w:val="-3"/>
        </w:rPr>
        <w:t> </w:t>
      </w:r>
      <w:r>
        <w:rPr>
          <w:color w:val="1A1A1A"/>
        </w:rPr>
        <w:t>are</w:t>
      </w:r>
      <w:r>
        <w:rPr>
          <w:color w:val="1A1A1A"/>
          <w:spacing w:val="-4"/>
        </w:rPr>
        <w:t> </w:t>
      </w:r>
      <w:r>
        <w:rPr>
          <w:color w:val="1A1A1A"/>
        </w:rPr>
        <w:t>to</w:t>
      </w:r>
      <w:r>
        <w:rPr>
          <w:color w:val="1A1A1A"/>
          <w:spacing w:val="-3"/>
        </w:rPr>
        <w:t> </w:t>
      </w:r>
      <w:r>
        <w:rPr>
          <w:color w:val="1A1A1A"/>
        </w:rPr>
        <w:t>prevent</w:t>
      </w:r>
      <w:r>
        <w:rPr>
          <w:color w:val="1A1A1A"/>
          <w:spacing w:val="-3"/>
        </w:rPr>
        <w:t> </w:t>
      </w:r>
      <w:r>
        <w:rPr>
          <w:color w:val="1A1A1A"/>
        </w:rPr>
        <w:t>pollution,</w:t>
      </w:r>
      <w:r>
        <w:rPr>
          <w:color w:val="1A1A1A"/>
          <w:spacing w:val="-3"/>
        </w:rPr>
        <w:t> </w:t>
      </w:r>
      <w:r>
        <w:rPr>
          <w:color w:val="1A1A1A"/>
        </w:rPr>
        <w:t>clean up pollution, and support sustainable communities and natural resources.</w:t>
      </w:r>
    </w:p>
    <w:p>
      <w:pPr>
        <w:pStyle w:val="BodyText"/>
        <w:spacing w:line="230" w:lineRule="auto" w:before="260"/>
      </w:pPr>
      <w:r>
        <w:rPr>
          <w:color w:val="1A1A1A"/>
        </w:rPr>
        <w:t>The</w:t>
      </w:r>
      <w:r>
        <w:rPr>
          <w:color w:val="1A1A1A"/>
          <w:spacing w:val="-4"/>
        </w:rPr>
        <w:t> </w:t>
      </w:r>
      <w:r>
        <w:rPr>
          <w:color w:val="1A1A1A"/>
        </w:rPr>
        <w:t>Spills</w:t>
      </w:r>
      <w:r>
        <w:rPr>
          <w:color w:val="1A1A1A"/>
          <w:spacing w:val="-3"/>
        </w:rPr>
        <w:t> </w:t>
      </w:r>
      <w:r>
        <w:rPr>
          <w:color w:val="1A1A1A"/>
        </w:rPr>
        <w:t>Program's</w:t>
      </w:r>
      <w:r>
        <w:rPr>
          <w:color w:val="1A1A1A"/>
          <w:spacing w:val="-3"/>
        </w:rPr>
        <w:t> </w:t>
      </w:r>
      <w:r>
        <w:rPr>
          <w:color w:val="1A1A1A"/>
        </w:rPr>
        <w:t>mission</w:t>
      </w:r>
      <w:r>
        <w:rPr>
          <w:color w:val="1A1A1A"/>
          <w:spacing w:val="-3"/>
        </w:rPr>
        <w:t> </w:t>
      </w:r>
      <w:r>
        <w:rPr>
          <w:color w:val="1A1A1A"/>
        </w:rPr>
        <w:t>is</w:t>
      </w:r>
      <w:r>
        <w:rPr>
          <w:color w:val="1A1A1A"/>
          <w:spacing w:val="-3"/>
        </w:rPr>
        <w:t> </w:t>
      </w:r>
      <w:r>
        <w:rPr>
          <w:color w:val="1A1A1A"/>
        </w:rPr>
        <w:t>to</w:t>
      </w:r>
      <w:r>
        <w:rPr>
          <w:color w:val="1A1A1A"/>
          <w:spacing w:val="-3"/>
        </w:rPr>
        <w:t> </w:t>
      </w:r>
      <w:r>
        <w:rPr>
          <w:color w:val="1A1A1A"/>
        </w:rPr>
        <w:t>protect</w:t>
      </w:r>
      <w:r>
        <w:rPr>
          <w:color w:val="1A1A1A"/>
          <w:spacing w:val="-3"/>
        </w:rPr>
        <w:t> </w:t>
      </w:r>
      <w:r>
        <w:rPr>
          <w:color w:val="1A1A1A"/>
        </w:rPr>
        <w:t>Washington's</w:t>
      </w:r>
      <w:r>
        <w:rPr>
          <w:color w:val="1A1A1A"/>
          <w:spacing w:val="-3"/>
        </w:rPr>
        <w:t> </w:t>
      </w:r>
      <w:r>
        <w:rPr>
          <w:color w:val="1A1A1A"/>
        </w:rPr>
        <w:t>environment,</w:t>
      </w:r>
      <w:r>
        <w:rPr>
          <w:color w:val="1A1A1A"/>
          <w:spacing w:val="-3"/>
        </w:rPr>
        <w:t> </w:t>
      </w:r>
      <w:r>
        <w:rPr>
          <w:color w:val="1A1A1A"/>
        </w:rPr>
        <w:t>public</w:t>
      </w:r>
      <w:r>
        <w:rPr>
          <w:color w:val="1A1A1A"/>
          <w:spacing w:val="-4"/>
        </w:rPr>
        <w:t> </w:t>
      </w:r>
      <w:r>
        <w:rPr>
          <w:color w:val="1A1A1A"/>
        </w:rPr>
        <w:t>health,</w:t>
      </w:r>
      <w:r>
        <w:rPr>
          <w:color w:val="1A1A1A"/>
          <w:spacing w:val="-3"/>
        </w:rPr>
        <w:t> </w:t>
      </w:r>
      <w:r>
        <w:rPr>
          <w:color w:val="1A1A1A"/>
        </w:rPr>
        <w:t>and</w:t>
      </w:r>
      <w:r>
        <w:rPr>
          <w:color w:val="1A1A1A"/>
          <w:spacing w:val="-3"/>
        </w:rPr>
        <w:t> </w:t>
      </w:r>
      <w:r>
        <w:rPr>
          <w:color w:val="1A1A1A"/>
        </w:rPr>
        <w:t>safety through a comprehensive spill prevention, preparedness, and response program.</w:t>
      </w:r>
      <w:r>
        <w:rPr>
          <w:color w:val="1A1A1A"/>
          <w:spacing w:val="40"/>
        </w:rPr>
        <w:t> </w:t>
      </w:r>
      <w:r>
        <w:rPr>
          <w:color w:val="1A1A1A"/>
        </w:rPr>
        <w:t>The Spills Program's</w:t>
      </w:r>
      <w:r>
        <w:rPr>
          <w:color w:val="1A1A1A"/>
          <w:spacing w:val="-2"/>
        </w:rPr>
        <w:t> </w:t>
      </w:r>
      <w:r>
        <w:rPr>
          <w:color w:val="1A1A1A"/>
        </w:rPr>
        <w:t>vision</w:t>
      </w:r>
      <w:r>
        <w:rPr>
          <w:color w:val="1A1A1A"/>
          <w:spacing w:val="-2"/>
        </w:rPr>
        <w:t> </w:t>
      </w:r>
      <w:r>
        <w:rPr>
          <w:color w:val="1A1A1A"/>
        </w:rPr>
        <w:t>is</w:t>
      </w:r>
      <w:r>
        <w:rPr>
          <w:color w:val="1A1A1A"/>
          <w:spacing w:val="-2"/>
        </w:rPr>
        <w:t> </w:t>
      </w:r>
      <w:r>
        <w:rPr>
          <w:color w:val="1A1A1A"/>
        </w:rPr>
        <w:t>to</w:t>
      </w:r>
      <w:r>
        <w:rPr>
          <w:color w:val="1A1A1A"/>
          <w:spacing w:val="-2"/>
        </w:rPr>
        <w:t> </w:t>
      </w:r>
      <w:r>
        <w:rPr>
          <w:color w:val="1A1A1A"/>
        </w:rPr>
        <w:t>prevent,</w:t>
      </w:r>
      <w:r>
        <w:rPr>
          <w:color w:val="1A1A1A"/>
          <w:spacing w:val="-2"/>
        </w:rPr>
        <w:t> </w:t>
      </w:r>
      <w:r>
        <w:rPr>
          <w:color w:val="1A1A1A"/>
        </w:rPr>
        <w:t>prepare</w:t>
      </w:r>
      <w:r>
        <w:rPr>
          <w:color w:val="1A1A1A"/>
          <w:spacing w:val="-3"/>
        </w:rPr>
        <w:t> </w:t>
      </w:r>
      <w:r>
        <w:rPr>
          <w:color w:val="1A1A1A"/>
        </w:rPr>
        <w:t>for,</w:t>
      </w:r>
      <w:r>
        <w:rPr>
          <w:color w:val="1A1A1A"/>
          <w:spacing w:val="-2"/>
        </w:rPr>
        <w:t> </w:t>
      </w:r>
      <w:r>
        <w:rPr>
          <w:color w:val="1A1A1A"/>
        </w:rPr>
        <w:t>and</w:t>
      </w:r>
      <w:r>
        <w:rPr>
          <w:color w:val="1A1A1A"/>
          <w:spacing w:val="-2"/>
        </w:rPr>
        <w:t> </w:t>
      </w:r>
      <w:r>
        <w:rPr>
          <w:color w:val="1A1A1A"/>
        </w:rPr>
        <w:t>respond</w:t>
      </w:r>
      <w:r>
        <w:rPr>
          <w:color w:val="1A1A1A"/>
          <w:spacing w:val="-2"/>
        </w:rPr>
        <w:t> </w:t>
      </w:r>
      <w:r>
        <w:rPr>
          <w:color w:val="1A1A1A"/>
        </w:rPr>
        <w:t>aggressively</w:t>
      </w:r>
      <w:r>
        <w:rPr>
          <w:color w:val="1A1A1A"/>
          <w:spacing w:val="-2"/>
        </w:rPr>
        <w:t> </w:t>
      </w:r>
      <w:r>
        <w:rPr>
          <w:color w:val="1A1A1A"/>
        </w:rPr>
        <w:t>to</w:t>
      </w:r>
      <w:r>
        <w:rPr>
          <w:color w:val="1A1A1A"/>
          <w:spacing w:val="-2"/>
        </w:rPr>
        <w:t> </w:t>
      </w:r>
      <w:r>
        <w:rPr>
          <w:color w:val="1A1A1A"/>
        </w:rPr>
        <w:t>oil</w:t>
      </w:r>
      <w:r>
        <w:rPr>
          <w:color w:val="1A1A1A"/>
          <w:spacing w:val="-2"/>
        </w:rPr>
        <w:t> </w:t>
      </w:r>
      <w:r>
        <w:rPr>
          <w:color w:val="1A1A1A"/>
        </w:rPr>
        <w:t>spills,</w:t>
      </w:r>
      <w:r>
        <w:rPr>
          <w:color w:val="1A1A1A"/>
          <w:spacing w:val="-2"/>
        </w:rPr>
        <w:t> </w:t>
      </w:r>
      <w:r>
        <w:rPr>
          <w:color w:val="1A1A1A"/>
        </w:rPr>
        <w:t>and</w:t>
      </w:r>
      <w:r>
        <w:rPr>
          <w:color w:val="1A1A1A"/>
          <w:spacing w:val="-2"/>
        </w:rPr>
        <w:t> </w:t>
      </w:r>
      <w:r>
        <w:rPr>
          <w:color w:val="1A1A1A"/>
        </w:rPr>
        <w:t>to</w:t>
      </w:r>
      <w:r>
        <w:rPr>
          <w:color w:val="1A1A1A"/>
          <w:spacing w:val="-2"/>
        </w:rPr>
        <w:t> </w:t>
      </w:r>
      <w:r>
        <w:rPr>
          <w:color w:val="1A1A1A"/>
        </w:rPr>
        <w:t>be</w:t>
      </w:r>
      <w:r>
        <w:rPr>
          <w:color w:val="1A1A1A"/>
          <w:spacing w:val="-3"/>
        </w:rPr>
        <w:t> </w:t>
      </w:r>
      <w:r>
        <w:rPr>
          <w:color w:val="1A1A1A"/>
        </w:rPr>
        <w:t>our best for the State of Washington. Our Spills goal is "zero spills".</w:t>
      </w:r>
    </w:p>
    <w:sectPr>
      <w:pgSz w:w="12240" w:h="15840"/>
      <w:pgMar w:header="435" w:footer="783" w:top="860" w:bottom="98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Franklin Gothic Medium">
    <w:altName w:val="Franklin Gothic Medium"/>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0224">
              <wp:simplePos x="0" y="0"/>
              <wp:positionH relativeFrom="page">
                <wp:posOffset>903499</wp:posOffset>
              </wp:positionH>
              <wp:positionV relativeFrom="page">
                <wp:posOffset>9421641</wp:posOffset>
              </wp:positionV>
              <wp:extent cx="53657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575" cy="196850"/>
                      </a:xfrm>
                      <a:prstGeom prst="rect">
                        <a:avLst/>
                      </a:prstGeom>
                    </wps:spPr>
                    <wps:txbx>
                      <w:txbxContent>
                        <w:p>
                          <w:pPr>
                            <w:spacing w:before="2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2"/>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141701pt;margin-top:741.861511pt;width:42.25pt;height:15.5pt;mso-position-horizontal-relative:page;mso-position-vertical-relative:page;z-index:-15776256" type="#_x0000_t202" id="docshape1" filled="false" stroked="false">
              <v:textbox inset="0,0,0,0">
                <w:txbxContent>
                  <w:p>
                    <w:pPr>
                      <w:spacing w:before="2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2"/>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1248">
              <wp:simplePos x="0" y="0"/>
              <wp:positionH relativeFrom="page">
                <wp:posOffset>903499</wp:posOffset>
              </wp:positionH>
              <wp:positionV relativeFrom="page">
                <wp:posOffset>9421641</wp:posOffset>
              </wp:positionV>
              <wp:extent cx="536575"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6575" cy="196850"/>
                      </a:xfrm>
                      <a:prstGeom prst="rect">
                        <a:avLst/>
                      </a:prstGeom>
                    </wps:spPr>
                    <wps:txbx>
                      <w:txbxContent>
                        <w:p>
                          <w:pPr>
                            <w:spacing w:before="2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2"/>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71.141701pt;margin-top:741.861511pt;width:42.25pt;height:15.5pt;mso-position-horizontal-relative:page;mso-position-vertical-relative:page;z-index:-15775232" type="#_x0000_t202" id="docshape3" filled="false" stroked="false">
              <v:textbox inset="0,0,0,0">
                <w:txbxContent>
                  <w:p>
                    <w:pPr>
                      <w:spacing w:before="2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2"/>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0736">
              <wp:simplePos x="0" y="0"/>
              <wp:positionH relativeFrom="page">
                <wp:posOffset>903499</wp:posOffset>
              </wp:positionH>
              <wp:positionV relativeFrom="page">
                <wp:posOffset>263534</wp:posOffset>
              </wp:positionV>
              <wp:extent cx="2865120" cy="307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65120" cy="307975"/>
                      </a:xfrm>
                      <a:prstGeom prst="rect">
                        <a:avLst/>
                      </a:prstGeom>
                    </wps:spPr>
                    <wps:txbx>
                      <w:txbxContent>
                        <w:p>
                          <w:pPr>
                            <w:spacing w:line="230" w:lineRule="auto" w:before="20"/>
                            <w:ind w:left="20" w:right="18" w:firstLine="0"/>
                            <w:jc w:val="left"/>
                            <w:rPr>
                              <w:i/>
                              <w:sz w:val="20"/>
                            </w:rPr>
                          </w:pPr>
                          <w:r>
                            <w:rPr>
                              <w:i/>
                              <w:sz w:val="20"/>
                            </w:rPr>
                            <w:t>Spill</w:t>
                          </w:r>
                          <w:r>
                            <w:rPr>
                              <w:i/>
                              <w:spacing w:val="-8"/>
                              <w:sz w:val="20"/>
                            </w:rPr>
                            <w:t> </w:t>
                          </w:r>
                          <w:r>
                            <w:rPr>
                              <w:i/>
                              <w:sz w:val="20"/>
                            </w:rPr>
                            <w:t>Prevention,</w:t>
                          </w:r>
                          <w:r>
                            <w:rPr>
                              <w:i/>
                              <w:spacing w:val="-8"/>
                              <w:sz w:val="20"/>
                            </w:rPr>
                            <w:t> </w:t>
                          </w:r>
                          <w:r>
                            <w:rPr>
                              <w:i/>
                              <w:sz w:val="20"/>
                            </w:rPr>
                            <w:t>Preparedness,</w:t>
                          </w:r>
                          <w:r>
                            <w:rPr>
                              <w:i/>
                              <w:spacing w:val="-8"/>
                              <w:sz w:val="20"/>
                            </w:rPr>
                            <w:t> </w:t>
                          </w:r>
                          <w:r>
                            <w:rPr>
                              <w:i/>
                              <w:sz w:val="20"/>
                            </w:rPr>
                            <w:t>and</w:t>
                          </w:r>
                          <w:r>
                            <w:rPr>
                              <w:i/>
                              <w:spacing w:val="-8"/>
                              <w:sz w:val="20"/>
                            </w:rPr>
                            <w:t> </w:t>
                          </w:r>
                          <w:r>
                            <w:rPr>
                              <w:i/>
                              <w:sz w:val="20"/>
                            </w:rPr>
                            <w:t>Response</w:t>
                          </w:r>
                          <w:r>
                            <w:rPr>
                              <w:i/>
                              <w:spacing w:val="-8"/>
                              <w:sz w:val="20"/>
                            </w:rPr>
                            <w:t> </w:t>
                          </w:r>
                          <w:r>
                            <w:rPr>
                              <w:i/>
                              <w:sz w:val="20"/>
                            </w:rPr>
                            <w:t>Program</w:t>
                          </w:r>
                          <w:r>
                            <w:rPr>
                              <w:i/>
                              <w:sz w:val="20"/>
                            </w:rPr>
                            <w:t> Sea Grant Fellowship Program 2019 Application</w:t>
                          </w:r>
                        </w:p>
                      </w:txbxContent>
                    </wps:txbx>
                    <wps:bodyPr wrap="square" lIns="0" tIns="0" rIns="0" bIns="0" rtlCol="0">
                      <a:noAutofit/>
                    </wps:bodyPr>
                  </wps:wsp>
                </a:graphicData>
              </a:graphic>
            </wp:anchor>
          </w:drawing>
        </mc:Choice>
        <mc:Fallback>
          <w:pict>
            <v:shape style="position:absolute;margin-left:71.141701pt;margin-top:20.750778pt;width:225.6pt;height:24.25pt;mso-position-horizontal-relative:page;mso-position-vertical-relative:page;z-index:-15775744" type="#_x0000_t202" id="docshape2" filled="false" stroked="false">
              <v:textbox inset="0,0,0,0">
                <w:txbxContent>
                  <w:p>
                    <w:pPr>
                      <w:spacing w:line="230" w:lineRule="auto" w:before="20"/>
                      <w:ind w:left="20" w:right="18" w:firstLine="0"/>
                      <w:jc w:val="left"/>
                      <w:rPr>
                        <w:i/>
                        <w:sz w:val="20"/>
                      </w:rPr>
                    </w:pPr>
                    <w:r>
                      <w:rPr>
                        <w:i/>
                        <w:sz w:val="20"/>
                      </w:rPr>
                      <w:t>Spill</w:t>
                    </w:r>
                    <w:r>
                      <w:rPr>
                        <w:i/>
                        <w:spacing w:val="-8"/>
                        <w:sz w:val="20"/>
                      </w:rPr>
                      <w:t> </w:t>
                    </w:r>
                    <w:r>
                      <w:rPr>
                        <w:i/>
                        <w:sz w:val="20"/>
                      </w:rPr>
                      <w:t>Prevention,</w:t>
                    </w:r>
                    <w:r>
                      <w:rPr>
                        <w:i/>
                        <w:spacing w:val="-8"/>
                        <w:sz w:val="20"/>
                      </w:rPr>
                      <w:t> </w:t>
                    </w:r>
                    <w:r>
                      <w:rPr>
                        <w:i/>
                        <w:sz w:val="20"/>
                      </w:rPr>
                      <w:t>Preparedness,</w:t>
                    </w:r>
                    <w:r>
                      <w:rPr>
                        <w:i/>
                        <w:spacing w:val="-8"/>
                        <w:sz w:val="20"/>
                      </w:rPr>
                      <w:t> </w:t>
                    </w:r>
                    <w:r>
                      <w:rPr>
                        <w:i/>
                        <w:sz w:val="20"/>
                      </w:rPr>
                      <w:t>and</w:t>
                    </w:r>
                    <w:r>
                      <w:rPr>
                        <w:i/>
                        <w:spacing w:val="-8"/>
                        <w:sz w:val="20"/>
                      </w:rPr>
                      <w:t> </w:t>
                    </w:r>
                    <w:r>
                      <w:rPr>
                        <w:i/>
                        <w:sz w:val="20"/>
                      </w:rPr>
                      <w:t>Response</w:t>
                    </w:r>
                    <w:r>
                      <w:rPr>
                        <w:i/>
                        <w:spacing w:val="-8"/>
                        <w:sz w:val="20"/>
                      </w:rPr>
                      <w:t> </w:t>
                    </w:r>
                    <w:r>
                      <w:rPr>
                        <w:i/>
                        <w:sz w:val="20"/>
                      </w:rPr>
                      <w:t>Program</w:t>
                    </w:r>
                    <w:r>
                      <w:rPr>
                        <w:i/>
                        <w:sz w:val="20"/>
                      </w:rPr>
                      <w:t> Sea Grant Fellowship Program 2019 Application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bCs/>
        <w:i w:val="0"/>
        <w:iCs w:val="0"/>
        <w:color w:val="1A1A1A"/>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2" w:hanging="36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spacing w:line="270" w:lineRule="exact"/>
      <w:ind w:left="722"/>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2162"/>
    </w:pPr>
    <w:rPr>
      <w:rFonts w:ascii="Franklin Gothic Medium" w:hAnsi="Franklin Gothic Medium" w:eastAsia="Franklin Gothic Medium" w:cs="Franklin Gothic Medium"/>
      <w:sz w:val="28"/>
      <w:szCs w:val="28"/>
      <w:lang w:val="en-US" w:eastAsia="en-US" w:bidi="ar-SA"/>
    </w:rPr>
  </w:style>
  <w:style w:styleId="ListParagraph" w:type="paragraph">
    <w:name w:val="List Paragraph"/>
    <w:basedOn w:val="Normal"/>
    <w:uiPriority w:val="1"/>
    <w:qFormat/>
    <w:pPr>
      <w:ind w:left="722"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2026-02-28T00:36:42Z</dcterms:created>
  <dcterms:modified xsi:type="dcterms:W3CDTF">2026-02-28T00:36:42Z</dcterms:modified>
</cp:coreProperties>
</file>